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F4DA52" w14:textId="01AA32C2" w:rsidR="00906EB9" w:rsidRDefault="00906EB9" w:rsidP="00906EB9">
      <w:pPr>
        <w:spacing w:after="0"/>
        <w:ind w:left="1988" w:hanging="1988"/>
        <w:rPr>
          <w:rFonts w:ascii="Arial" w:hAnsi="Arial" w:cs="Arial"/>
          <w:b/>
          <w:sz w:val="24"/>
        </w:rPr>
      </w:pPr>
      <w:r>
        <w:rPr>
          <w:rFonts w:ascii="Arial" w:hAnsi="Arial" w:cs="Arial"/>
          <w:b/>
          <w:sz w:val="24"/>
        </w:rPr>
        <w:t>3GPP TSG RAN WG1 Meeting #</w:t>
      </w:r>
      <w:r w:rsidR="006C1FB7">
        <w:rPr>
          <w:rFonts w:ascii="Arial" w:hAnsi="Arial" w:cs="Arial"/>
          <w:b/>
          <w:sz w:val="24"/>
        </w:rPr>
        <w:t>100</w:t>
      </w:r>
      <w:r w:rsidR="003A2DBC">
        <w:rPr>
          <w:rFonts w:ascii="Arial" w:hAnsi="Arial" w:cs="Arial"/>
          <w:b/>
          <w:sz w:val="24"/>
        </w:rPr>
        <w:t>-E</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00B82B64" w:rsidRPr="00B82B64">
        <w:rPr>
          <w:rFonts w:ascii="Arial" w:hAnsi="Arial" w:cs="Arial"/>
          <w:b/>
          <w:sz w:val="24"/>
        </w:rPr>
        <w:t>R1-2001085</w:t>
      </w:r>
    </w:p>
    <w:p w14:paraId="2268593A" w14:textId="50FF7783" w:rsidR="00906EB9" w:rsidRPr="005F5BBA" w:rsidRDefault="00467639" w:rsidP="00906EB9">
      <w:pPr>
        <w:autoSpaceDE/>
        <w:autoSpaceDN/>
        <w:adjustRightInd/>
        <w:spacing w:after="0"/>
        <w:rPr>
          <w:rFonts w:ascii="Arial" w:hAnsi="Arial" w:cs="Arial"/>
          <w:b/>
          <w:sz w:val="24"/>
        </w:rPr>
      </w:pPr>
      <w:r>
        <w:rPr>
          <w:rFonts w:ascii="Arial" w:hAnsi="Arial" w:cs="Arial"/>
          <w:b/>
          <w:sz w:val="24"/>
        </w:rPr>
        <w:t>e-Meeting</w:t>
      </w:r>
      <w:r w:rsidR="00906EB9">
        <w:rPr>
          <w:rFonts w:ascii="Arial" w:hAnsi="Arial" w:cs="Arial"/>
          <w:b/>
          <w:sz w:val="24"/>
        </w:rPr>
        <w:t xml:space="preserve">, </w:t>
      </w:r>
      <w:r w:rsidR="006C1FB7">
        <w:rPr>
          <w:rFonts w:ascii="Arial" w:hAnsi="Arial" w:cs="Arial"/>
          <w:b/>
          <w:sz w:val="24"/>
        </w:rPr>
        <w:t xml:space="preserve">February </w:t>
      </w:r>
      <w:r>
        <w:rPr>
          <w:rFonts w:ascii="Arial" w:hAnsi="Arial" w:cs="Arial"/>
          <w:b/>
          <w:sz w:val="24"/>
        </w:rPr>
        <w:t>24</w:t>
      </w:r>
      <w:r w:rsidR="00906EB9" w:rsidRPr="005F5BBA">
        <w:rPr>
          <w:rFonts w:ascii="Arial" w:hAnsi="Arial" w:cs="Arial"/>
          <w:b/>
          <w:sz w:val="24"/>
          <w:vertAlign w:val="superscript"/>
        </w:rPr>
        <w:t>th</w:t>
      </w:r>
      <w:r w:rsidR="00906EB9">
        <w:rPr>
          <w:rFonts w:ascii="Arial" w:hAnsi="Arial" w:cs="Arial"/>
          <w:b/>
          <w:sz w:val="24"/>
        </w:rPr>
        <w:t xml:space="preserve"> </w:t>
      </w:r>
      <w:r w:rsidR="00906EB9" w:rsidRPr="005F5BBA">
        <w:rPr>
          <w:rFonts w:ascii="Arial" w:hAnsi="Arial" w:cs="Arial"/>
          <w:b/>
          <w:sz w:val="24"/>
        </w:rPr>
        <w:t xml:space="preserve">– </w:t>
      </w:r>
      <w:r>
        <w:rPr>
          <w:rFonts w:ascii="Arial" w:hAnsi="Arial" w:cs="Arial"/>
          <w:b/>
          <w:sz w:val="24"/>
        </w:rPr>
        <w:t>March 6</w:t>
      </w:r>
      <w:r w:rsidRPr="00467639">
        <w:rPr>
          <w:rFonts w:ascii="Arial" w:hAnsi="Arial" w:cs="Arial"/>
          <w:b/>
          <w:sz w:val="24"/>
          <w:vertAlign w:val="superscript"/>
        </w:rPr>
        <w:t>th</w:t>
      </w:r>
      <w:r w:rsidR="00906EB9" w:rsidRPr="005F5BBA">
        <w:rPr>
          <w:rFonts w:ascii="Arial" w:hAnsi="Arial" w:cs="Arial"/>
          <w:b/>
          <w:sz w:val="24"/>
        </w:rPr>
        <w:t>, 20</w:t>
      </w:r>
      <w:r>
        <w:rPr>
          <w:rFonts w:ascii="Arial" w:hAnsi="Arial" w:cs="Arial"/>
          <w:b/>
          <w:sz w:val="24"/>
        </w:rPr>
        <w:t>20</w:t>
      </w:r>
    </w:p>
    <w:p w14:paraId="5E5AEE0A" w14:textId="77777777" w:rsidR="00654E02" w:rsidRDefault="00654E02" w:rsidP="00654E02">
      <w:pPr>
        <w:spacing w:after="0"/>
        <w:ind w:left="1988" w:hanging="1988"/>
        <w:rPr>
          <w:rFonts w:ascii="Arial" w:hAnsi="Arial" w:cs="Arial"/>
          <w:b/>
          <w:sz w:val="24"/>
        </w:rPr>
      </w:pPr>
    </w:p>
    <w:p w14:paraId="616AEAE5" w14:textId="77777777" w:rsidR="00654E02" w:rsidRDefault="00654E02" w:rsidP="00654E02">
      <w:pPr>
        <w:spacing w:after="0"/>
        <w:ind w:left="1988" w:hanging="1988"/>
        <w:rPr>
          <w:rFonts w:ascii="Arial" w:hAnsi="Arial" w:cs="Arial"/>
          <w:b/>
          <w:sz w:val="24"/>
        </w:rPr>
      </w:pPr>
      <w:r>
        <w:rPr>
          <w:rFonts w:ascii="Arial" w:hAnsi="Arial" w:cs="Arial"/>
          <w:b/>
          <w:sz w:val="24"/>
        </w:rPr>
        <w:t>Source:</w:t>
      </w:r>
      <w:r>
        <w:rPr>
          <w:rFonts w:ascii="Arial" w:hAnsi="Arial" w:cs="Arial"/>
          <w:b/>
          <w:sz w:val="24"/>
        </w:rPr>
        <w:tab/>
        <w:t>Intel Corporation</w:t>
      </w:r>
    </w:p>
    <w:p w14:paraId="5DC2374B" w14:textId="52B85855" w:rsidR="00654E02" w:rsidRDefault="00654E02" w:rsidP="00654E02">
      <w:pPr>
        <w:spacing w:after="0"/>
        <w:ind w:left="1988" w:hanging="1988"/>
        <w:rPr>
          <w:rFonts w:ascii="Arial" w:hAnsi="Arial" w:cs="Arial"/>
          <w:b/>
          <w:sz w:val="24"/>
        </w:rPr>
      </w:pPr>
      <w:r>
        <w:rPr>
          <w:rFonts w:ascii="Arial" w:hAnsi="Arial" w:cs="Arial"/>
          <w:b/>
          <w:sz w:val="24"/>
        </w:rPr>
        <w:t>Title:</w:t>
      </w:r>
      <w:r>
        <w:rPr>
          <w:rFonts w:ascii="Arial" w:hAnsi="Arial" w:cs="Arial"/>
          <w:b/>
          <w:sz w:val="24"/>
        </w:rPr>
        <w:tab/>
      </w:r>
      <w:r w:rsidR="00B82B64" w:rsidRPr="00B82B64">
        <w:rPr>
          <w:rFonts w:ascii="Arial" w:hAnsi="Arial" w:cs="Arial"/>
          <w:b/>
          <w:sz w:val="24"/>
        </w:rPr>
        <w:t>Remaining detai</w:t>
      </w:r>
      <w:bookmarkStart w:id="0" w:name="_GoBack"/>
      <w:bookmarkEnd w:id="0"/>
      <w:r w:rsidR="00B82B64" w:rsidRPr="00B82B64">
        <w:rPr>
          <w:rFonts w:ascii="Arial" w:hAnsi="Arial" w:cs="Arial"/>
          <w:b/>
          <w:sz w:val="24"/>
        </w:rPr>
        <w:t>ls on enhanced UL CG PUSCH for URLLC</w:t>
      </w:r>
    </w:p>
    <w:p w14:paraId="7ED02BDB" w14:textId="6D0C5DA8" w:rsidR="00654E02" w:rsidRDefault="00654E02" w:rsidP="00654E02">
      <w:pPr>
        <w:spacing w:after="0"/>
        <w:ind w:left="1988" w:hanging="1988"/>
        <w:rPr>
          <w:rFonts w:ascii="Arial" w:hAnsi="Arial" w:cs="Arial"/>
          <w:b/>
          <w:sz w:val="24"/>
        </w:rPr>
      </w:pPr>
      <w:r>
        <w:rPr>
          <w:rFonts w:ascii="Arial" w:hAnsi="Arial" w:cs="Arial"/>
          <w:b/>
          <w:sz w:val="24"/>
        </w:rPr>
        <w:t>Agenda item:</w:t>
      </w:r>
      <w:r>
        <w:rPr>
          <w:rFonts w:ascii="Arial" w:hAnsi="Arial" w:cs="Arial"/>
          <w:b/>
          <w:sz w:val="24"/>
        </w:rPr>
        <w:tab/>
      </w:r>
      <w:r w:rsidRPr="00B82B64">
        <w:rPr>
          <w:rFonts w:ascii="Arial" w:hAnsi="Arial" w:cs="Arial"/>
          <w:b/>
          <w:sz w:val="24"/>
        </w:rPr>
        <w:t>7.2.</w:t>
      </w:r>
      <w:r w:rsidR="00467639" w:rsidRPr="00B82B64">
        <w:rPr>
          <w:rFonts w:ascii="Arial" w:hAnsi="Arial" w:cs="Arial"/>
          <w:b/>
          <w:sz w:val="24"/>
        </w:rPr>
        <w:t>5</w:t>
      </w:r>
      <w:r w:rsidRPr="00B82B64">
        <w:rPr>
          <w:rFonts w:ascii="Arial" w:hAnsi="Arial" w:cs="Arial"/>
          <w:b/>
          <w:sz w:val="24"/>
        </w:rPr>
        <w:t>.3</w:t>
      </w:r>
    </w:p>
    <w:p w14:paraId="09FAA100" w14:textId="6E8D80C5" w:rsidR="004B56FF" w:rsidRPr="007E5A98" w:rsidRDefault="00654E02" w:rsidP="0010108F">
      <w:pPr>
        <w:spacing w:after="0"/>
        <w:ind w:left="1988" w:hanging="1988"/>
        <w:rPr>
          <w:rFonts w:ascii="Arial" w:hAnsi="Arial" w:cs="Arial"/>
          <w:b/>
          <w:sz w:val="24"/>
        </w:rPr>
      </w:pPr>
      <w:r>
        <w:rPr>
          <w:rFonts w:ascii="Arial" w:hAnsi="Arial" w:cs="Arial"/>
          <w:b/>
          <w:sz w:val="24"/>
        </w:rPr>
        <w:t>Document for:</w:t>
      </w:r>
      <w:bookmarkStart w:id="1" w:name="DocumentFor"/>
      <w:bookmarkEnd w:id="1"/>
      <w:r>
        <w:rPr>
          <w:rFonts w:ascii="Arial" w:hAnsi="Arial" w:cs="Arial"/>
          <w:b/>
          <w:sz w:val="24"/>
        </w:rPr>
        <w:tab/>
        <w:t>Discussion and Decision</w:t>
      </w:r>
    </w:p>
    <w:p w14:paraId="6EFF39C4" w14:textId="77777777" w:rsidR="004B56FF" w:rsidRPr="004B56FF" w:rsidRDefault="004B56FF"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r w:rsidRPr="004B56FF">
        <w:rPr>
          <w:rFonts w:ascii="Arial" w:hAnsi="Arial"/>
          <w:b w:val="0"/>
          <w:bCs w:val="0"/>
          <w:sz w:val="36"/>
          <w:szCs w:val="20"/>
        </w:rPr>
        <w:t>Introduction</w:t>
      </w:r>
    </w:p>
    <w:p w14:paraId="3A323DA7" w14:textId="58827BBA" w:rsidR="00860B72" w:rsidRDefault="00D8176C" w:rsidP="006B4FA5">
      <w:pPr>
        <w:pStyle w:val="3GPPNormalText"/>
      </w:pPr>
      <w:r>
        <w:t xml:space="preserve">In this </w:t>
      </w:r>
      <w:r w:rsidR="00852F00">
        <w:t>contribution</w:t>
      </w:r>
      <w:r>
        <w:t xml:space="preserve">, </w:t>
      </w:r>
      <w:r w:rsidR="00906EB9">
        <w:t>we analyze remaining details of enhanced PUSCH repetitions and provide solutions to them</w:t>
      </w:r>
      <w:r w:rsidR="001F51E5">
        <w:t>.</w:t>
      </w:r>
    </w:p>
    <w:p w14:paraId="7C30198B" w14:textId="4E5C85FB" w:rsidR="002940DE" w:rsidRDefault="006C1FB7" w:rsidP="00852F00">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t>Issues</w:t>
      </w:r>
    </w:p>
    <w:p w14:paraId="0BDF28F7" w14:textId="08DA629C" w:rsidR="00B23568" w:rsidRPr="00BF7296" w:rsidRDefault="00B23568" w:rsidP="00B23568">
      <w:pPr>
        <w:pStyle w:val="Heading2"/>
        <w:keepLines/>
        <w:numPr>
          <w:ilvl w:val="1"/>
          <w:numId w:val="1"/>
        </w:numPr>
        <w:overflowPunct w:val="0"/>
        <w:snapToGrid/>
        <w:spacing w:before="180"/>
        <w:jc w:val="left"/>
        <w:textAlignment w:val="baseline"/>
        <w:rPr>
          <w:rFonts w:eastAsia="Times New Roman"/>
        </w:rPr>
      </w:pPr>
      <w:r>
        <w:rPr>
          <w:rFonts w:ascii="Arial" w:hAnsi="Arial"/>
          <w:b w:val="0"/>
          <w:bCs w:val="0"/>
          <w:sz w:val="28"/>
          <w:szCs w:val="28"/>
          <w:lang w:val="en-GB"/>
        </w:rPr>
        <w:t>I</w:t>
      </w:r>
      <w:r w:rsidRPr="00B23568">
        <w:rPr>
          <w:rFonts w:ascii="Arial" w:hAnsi="Arial"/>
          <w:b w:val="0"/>
          <w:bCs w:val="0"/>
          <w:sz w:val="28"/>
          <w:szCs w:val="28"/>
          <w:lang w:val="en-GB"/>
        </w:rPr>
        <w:t xml:space="preserve">nvalid symbols </w:t>
      </w:r>
      <w:r>
        <w:rPr>
          <w:rFonts w:ascii="Arial" w:hAnsi="Arial"/>
          <w:b w:val="0"/>
          <w:bCs w:val="0"/>
          <w:sz w:val="28"/>
          <w:szCs w:val="28"/>
          <w:lang w:val="en-GB"/>
        </w:rPr>
        <w:t xml:space="preserve">configuration </w:t>
      </w:r>
      <w:r w:rsidR="005F5F7C">
        <w:rPr>
          <w:rFonts w:ascii="Arial" w:hAnsi="Arial"/>
          <w:b w:val="0"/>
          <w:bCs w:val="0"/>
          <w:sz w:val="28"/>
          <w:szCs w:val="28"/>
          <w:lang w:val="en-GB"/>
        </w:rPr>
        <w:t>when</w:t>
      </w:r>
      <w:r w:rsidR="003F0658">
        <w:rPr>
          <w:rFonts w:ascii="Arial" w:hAnsi="Arial"/>
          <w:b w:val="0"/>
          <w:bCs w:val="0"/>
          <w:sz w:val="28"/>
          <w:szCs w:val="28"/>
          <w:lang w:val="en-GB"/>
        </w:rPr>
        <w:t xml:space="preserve"> </w:t>
      </w:r>
      <w:r w:rsidRPr="00B23568">
        <w:rPr>
          <w:rFonts w:ascii="Arial" w:hAnsi="Arial"/>
          <w:b w:val="0"/>
          <w:bCs w:val="0"/>
          <w:sz w:val="28"/>
          <w:szCs w:val="28"/>
          <w:lang w:val="en-GB"/>
        </w:rPr>
        <w:t>SFI is not configured</w:t>
      </w:r>
    </w:p>
    <w:p w14:paraId="4E8CD549" w14:textId="17B4DE7D" w:rsidR="00B23568" w:rsidRDefault="006B4FA5" w:rsidP="006B4FA5">
      <w:pPr>
        <w:pStyle w:val="3GPPNormalText"/>
      </w:pPr>
      <w:r w:rsidRPr="006B4FA5">
        <w:t>Current a</w:t>
      </w:r>
      <w:r>
        <w:t xml:space="preserve">greements and implemented specifications enable </w:t>
      </w:r>
      <w:r w:rsidR="002A5D6A">
        <w:t xml:space="preserve">the </w:t>
      </w:r>
      <w:r>
        <w:t xml:space="preserve">invalid symbols pattern only if SFI is configured, i.e. in case of dynamic TDD operation. In the same time, </w:t>
      </w:r>
      <w:r w:rsidR="002A5D6A">
        <w:t>most effect from this mechanism is expected to handle scheduling of other UL signals and channels</w:t>
      </w:r>
      <w:r w:rsidR="00E82075">
        <w:t>,</w:t>
      </w:r>
      <w:r w:rsidR="002A5D6A">
        <w:t xml:space="preserve"> together with </w:t>
      </w:r>
      <w:r w:rsidR="00E82075">
        <w:t xml:space="preserve">UEs scheduled to transmit </w:t>
      </w:r>
      <w:r w:rsidR="002A5D6A">
        <w:t>PUSCH repetition type B</w:t>
      </w:r>
      <w:r w:rsidR="00E82075">
        <w:t>,</w:t>
      </w:r>
      <w:r w:rsidR="002A5D6A">
        <w:t xml:space="preserve"> regardless of whether dynamic TDD is configured.</w:t>
      </w:r>
    </w:p>
    <w:p w14:paraId="3A9D3F3A" w14:textId="3D05B4AB" w:rsidR="002A5D6A" w:rsidRPr="006B4FA5" w:rsidRDefault="002A5D6A" w:rsidP="006B4FA5">
      <w:pPr>
        <w:pStyle w:val="3GPPNormalText"/>
      </w:pPr>
      <w:r>
        <w:t>There is a simple fix to that, i.e. remove dependence of invalid symbols pattern activation on SFI</w:t>
      </w:r>
      <w:r w:rsidR="005D0D53">
        <w:t>, as in the following text proposal to TS 38.</w:t>
      </w:r>
      <w:r w:rsidR="008D4A7F">
        <w:t>21</w:t>
      </w:r>
      <w:r w:rsidR="006E0BCB">
        <w:t>4</w:t>
      </w:r>
      <w:r w:rsidR="008D4A7F">
        <w:t xml:space="preserve">, Section </w:t>
      </w:r>
      <w:r w:rsidR="003F0658" w:rsidRPr="003F0658">
        <w:t>6.1.2.1</w:t>
      </w:r>
      <w:r>
        <w:t>.</w:t>
      </w:r>
    </w:p>
    <w:tbl>
      <w:tblPr>
        <w:tblStyle w:val="TableGrid"/>
        <w:tblW w:w="0" w:type="auto"/>
        <w:tblLook w:val="04A0" w:firstRow="1" w:lastRow="0" w:firstColumn="1" w:lastColumn="0" w:noHBand="0" w:noVBand="1"/>
      </w:tblPr>
      <w:tblGrid>
        <w:gridCol w:w="9350"/>
      </w:tblGrid>
      <w:tr w:rsidR="004E75BE" w14:paraId="32B150A1" w14:textId="77777777" w:rsidTr="004E75BE">
        <w:tc>
          <w:tcPr>
            <w:tcW w:w="9350" w:type="dxa"/>
          </w:tcPr>
          <w:p w14:paraId="403A7DE0" w14:textId="09B5701B" w:rsidR="003F0658" w:rsidRDefault="003F0658" w:rsidP="003F0658">
            <w:r>
              <w:t xml:space="preserve">------------------------------------- </w:t>
            </w:r>
            <w:r w:rsidRPr="00FE3A65">
              <w:rPr>
                <w:b/>
              </w:rPr>
              <w:t>Text proposal starts for TS 38.</w:t>
            </w:r>
            <w:r>
              <w:rPr>
                <w:b/>
              </w:rPr>
              <w:t>214, Section 6.1.2.1</w:t>
            </w:r>
            <w:r>
              <w:t xml:space="preserve"> ----------------------------------</w:t>
            </w:r>
          </w:p>
          <w:p w14:paraId="1DFB5445" w14:textId="38CC7C68" w:rsidR="004E75BE" w:rsidRPr="004E75BE" w:rsidRDefault="004E75BE" w:rsidP="004E75BE">
            <w:pPr>
              <w:rPr>
                <w:color w:val="FF0000"/>
              </w:rPr>
            </w:pPr>
            <w:r w:rsidRPr="004E75BE">
              <w:rPr>
                <w:color w:val="FF0000"/>
              </w:rPr>
              <w:t>…</w:t>
            </w:r>
          </w:p>
          <w:p w14:paraId="576EEDDA" w14:textId="228330FE" w:rsidR="004E75BE" w:rsidRDefault="004E75BE" w:rsidP="004E75BE">
            <w:r>
              <w:t>For PUSCH repetition Type B, the UE determines invalid symbol(s) for PUSCH repetition Type B transmission as follows:</w:t>
            </w:r>
          </w:p>
          <w:p w14:paraId="55A7BB55" w14:textId="77777777" w:rsidR="004E75BE" w:rsidRPr="00D43768" w:rsidRDefault="004E75BE" w:rsidP="004E75BE">
            <w:pPr>
              <w:pStyle w:val="B1"/>
              <w:rPr>
                <w:color w:val="000000"/>
              </w:rPr>
            </w:pPr>
            <w:r>
              <w:t>-</w:t>
            </w:r>
            <w:r>
              <w:tab/>
              <w:t xml:space="preserve">A symbol that is indicated as downlink by </w:t>
            </w:r>
            <w:proofErr w:type="spellStart"/>
            <w:r>
              <w:rPr>
                <w:i/>
              </w:rPr>
              <w:t>tdd</w:t>
            </w:r>
            <w:proofErr w:type="spellEnd"/>
            <w:r>
              <w:rPr>
                <w:i/>
              </w:rPr>
              <w:t>-UL-DL-</w:t>
            </w:r>
            <w:proofErr w:type="spellStart"/>
            <w:r>
              <w:rPr>
                <w:i/>
              </w:rPr>
              <w:t>ConfigurationCommon</w:t>
            </w:r>
            <w:proofErr w:type="spellEnd"/>
            <w:r>
              <w:rPr>
                <w:i/>
              </w:rPr>
              <w:t xml:space="preserve"> </w:t>
            </w:r>
            <w:r>
              <w:t xml:space="preserve">or </w:t>
            </w:r>
            <w:proofErr w:type="spellStart"/>
            <w:r>
              <w:rPr>
                <w:i/>
              </w:rPr>
              <w:t>tdd</w:t>
            </w:r>
            <w:proofErr w:type="spellEnd"/>
            <w:r>
              <w:rPr>
                <w:i/>
              </w:rPr>
              <w:t>-UL-DL-</w:t>
            </w:r>
            <w:proofErr w:type="spellStart"/>
            <w:r>
              <w:rPr>
                <w:i/>
              </w:rPr>
              <w:t>ConfigurationDedicated</w:t>
            </w:r>
            <w:proofErr w:type="spellEnd"/>
            <w:r>
              <w:rPr>
                <w:i/>
              </w:rPr>
              <w:t xml:space="preserve"> </w:t>
            </w:r>
            <w:r>
              <w:t xml:space="preserve">is considered as an invalid symbol for </w:t>
            </w:r>
            <w:r>
              <w:rPr>
                <w:color w:val="000000"/>
              </w:rPr>
              <w:t>PUSCH repetition Type B transmission.</w:t>
            </w:r>
          </w:p>
          <w:p w14:paraId="7F133BB6" w14:textId="77777777" w:rsidR="004E75BE" w:rsidRDefault="004E75BE" w:rsidP="004E75BE">
            <w:pPr>
              <w:pStyle w:val="B1"/>
              <w:rPr>
                <w:color w:val="FF0000"/>
              </w:rPr>
            </w:pPr>
            <w:r>
              <w:rPr>
                <w:color w:val="000000"/>
              </w:rPr>
              <w:t>-</w:t>
            </w:r>
            <w:r>
              <w:rPr>
                <w:color w:val="000000"/>
              </w:rPr>
              <w:tab/>
            </w:r>
            <w:r w:rsidRPr="004E75BE">
              <w:rPr>
                <w:strike/>
                <w:color w:val="FF0000"/>
              </w:rPr>
              <w:t xml:space="preserve">[If a UE is configured with higher layer parameter </w:t>
            </w:r>
            <w:proofErr w:type="spellStart"/>
            <w:r w:rsidRPr="004E75BE">
              <w:rPr>
                <w:i/>
                <w:strike/>
                <w:color w:val="FF0000"/>
              </w:rPr>
              <w:t>SlotFormatInficator</w:t>
            </w:r>
            <w:proofErr w:type="spellEnd"/>
            <w:r w:rsidRPr="004E75BE">
              <w:rPr>
                <w:i/>
                <w:strike/>
                <w:color w:val="FF0000"/>
              </w:rPr>
              <w:t>,</w:t>
            </w:r>
            <w:r w:rsidRPr="004E75BE">
              <w:rPr>
                <w:strike/>
                <w:color w:val="FF0000"/>
              </w:rPr>
              <w:t xml:space="preserve"> the]</w:t>
            </w:r>
            <w:r w:rsidR="00E57079" w:rsidRPr="00E57079">
              <w:rPr>
                <w:color w:val="FF0000"/>
                <w:u w:val="single"/>
                <w:lang w:val="en-US"/>
              </w:rPr>
              <w:t>A</w:t>
            </w:r>
            <w:r w:rsidRPr="004E75BE">
              <w:rPr>
                <w:color w:val="FF0000"/>
              </w:rPr>
              <w:t xml:space="preserve"> </w:t>
            </w:r>
            <w:r>
              <w:rPr>
                <w:color w:val="000000"/>
              </w:rPr>
              <w:t xml:space="preserve">UE may be configured with the higher layer parameter </w:t>
            </w:r>
            <w:proofErr w:type="spellStart"/>
            <w:r w:rsidRPr="00C01C0D">
              <w:rPr>
                <w:i/>
                <w:color w:val="000000"/>
              </w:rPr>
              <w:t>InvalidSymbolPattern</w:t>
            </w:r>
            <w:proofErr w:type="spellEnd"/>
            <w:r>
              <w:rPr>
                <w:color w:val="000000"/>
              </w:rPr>
              <w:t xml:space="preserve">, which </w:t>
            </w:r>
            <w:r>
              <w:t xml:space="preserve">provides a symbol level bitmap spanning one or two slots (higher layer parameter </w:t>
            </w:r>
            <w:r>
              <w:rPr>
                <w:i/>
              </w:rPr>
              <w:t xml:space="preserve">symbols </w:t>
            </w:r>
            <w:r>
              <w:t xml:space="preserve">given by </w:t>
            </w:r>
            <w:proofErr w:type="spellStart"/>
            <w:r w:rsidRPr="00C01C0D">
              <w:rPr>
                <w:i/>
                <w:color w:val="000000"/>
              </w:rPr>
              <w:t>InvalidSymbolPattern</w:t>
            </w:r>
            <w:proofErr w:type="spellEnd"/>
            <w:r>
              <w:t>). A bit value equal to 1 in the symbol level</w:t>
            </w:r>
            <w:r w:rsidRPr="004E75BE">
              <w:rPr>
                <w:color w:val="FF0000"/>
              </w:rPr>
              <w:t>…</w:t>
            </w:r>
          </w:p>
          <w:p w14:paraId="47160457" w14:textId="4F2BD5D2" w:rsidR="003F0658" w:rsidRPr="004E75BE" w:rsidRDefault="003F0658" w:rsidP="002C429E">
            <w:r>
              <w:t xml:space="preserve">------------------------------------- </w:t>
            </w:r>
            <w:r w:rsidRPr="00FE3A65">
              <w:rPr>
                <w:b/>
              </w:rPr>
              <w:t xml:space="preserve">Text proposal </w:t>
            </w:r>
            <w:r>
              <w:rPr>
                <w:b/>
              </w:rPr>
              <w:t>ends</w:t>
            </w:r>
            <w:r w:rsidRPr="00FE3A65">
              <w:rPr>
                <w:b/>
              </w:rPr>
              <w:t xml:space="preserve"> for TS 38.</w:t>
            </w:r>
            <w:r>
              <w:rPr>
                <w:b/>
              </w:rPr>
              <w:t>214, Section 6.1.2.1</w:t>
            </w:r>
            <w:r>
              <w:t xml:space="preserve"> -----------------------------------</w:t>
            </w:r>
          </w:p>
        </w:tc>
      </w:tr>
    </w:tbl>
    <w:p w14:paraId="768C3A6B" w14:textId="77777777" w:rsidR="002018B8" w:rsidRDefault="002018B8" w:rsidP="002018B8">
      <w:pPr>
        <w:rPr>
          <w:rFonts w:eastAsia="Malgun Gothic"/>
          <w:lang w:eastAsia="ko-KR"/>
        </w:rPr>
      </w:pPr>
    </w:p>
    <w:p w14:paraId="7CAA16E0" w14:textId="56650490" w:rsidR="002018B8" w:rsidRDefault="002018B8" w:rsidP="002018B8">
      <w:pPr>
        <w:rPr>
          <w:b/>
        </w:rPr>
      </w:pPr>
      <w:r>
        <w:rPr>
          <w:b/>
        </w:rPr>
        <w:t xml:space="preserve">Proposal </w:t>
      </w:r>
      <w:r w:rsidR="001C0C19">
        <w:rPr>
          <w:b/>
        </w:rPr>
        <w:t>1</w:t>
      </w:r>
    </w:p>
    <w:p w14:paraId="243C8C6F" w14:textId="34AE835C" w:rsidR="002018B8" w:rsidRDefault="004E75BE" w:rsidP="002018B8">
      <w:pPr>
        <w:pStyle w:val="ListParagraph"/>
        <w:numPr>
          <w:ilvl w:val="0"/>
          <w:numId w:val="44"/>
        </w:numPr>
        <w:autoSpaceDE/>
        <w:autoSpaceDN/>
        <w:adjustRightInd/>
        <w:snapToGrid/>
        <w:spacing w:after="180"/>
        <w:jc w:val="left"/>
        <w:rPr>
          <w:i/>
          <w:lang w:eastAsia="zh-CN"/>
        </w:rPr>
      </w:pPr>
      <w:r>
        <w:rPr>
          <w:i/>
          <w:lang w:eastAsia="zh-CN"/>
        </w:rPr>
        <w:t xml:space="preserve">For PUSCH repetition type B, allow configuration of </w:t>
      </w:r>
      <w:proofErr w:type="spellStart"/>
      <w:r w:rsidRPr="00C01C0D">
        <w:rPr>
          <w:i/>
          <w:color w:val="000000"/>
        </w:rPr>
        <w:t>InvalidSymbolPattern</w:t>
      </w:r>
      <w:proofErr w:type="spellEnd"/>
      <w:r>
        <w:rPr>
          <w:i/>
          <w:color w:val="000000"/>
        </w:rPr>
        <w:t xml:space="preserve"> regardless of whether SFI is configured</w:t>
      </w:r>
    </w:p>
    <w:p w14:paraId="00EBF114" w14:textId="77777777" w:rsidR="002018B8" w:rsidRPr="00B23568" w:rsidRDefault="002018B8" w:rsidP="00B23568"/>
    <w:p w14:paraId="75C1B599" w14:textId="2FF9AC47" w:rsidR="006911BA" w:rsidRDefault="00B23568" w:rsidP="006911BA">
      <w:pPr>
        <w:pStyle w:val="Heading2"/>
        <w:keepLines/>
        <w:numPr>
          <w:ilvl w:val="1"/>
          <w:numId w:val="1"/>
        </w:numPr>
        <w:overflowPunct w:val="0"/>
        <w:snapToGrid/>
        <w:spacing w:before="180"/>
        <w:jc w:val="left"/>
        <w:textAlignment w:val="baseline"/>
        <w:rPr>
          <w:rFonts w:ascii="Arial" w:hAnsi="Arial"/>
          <w:b w:val="0"/>
          <w:bCs w:val="0"/>
          <w:sz w:val="28"/>
          <w:szCs w:val="28"/>
          <w:lang w:val="en-GB"/>
        </w:rPr>
      </w:pPr>
      <w:r>
        <w:rPr>
          <w:rFonts w:ascii="Arial" w:hAnsi="Arial"/>
          <w:b w:val="0"/>
          <w:bCs w:val="0"/>
          <w:sz w:val="28"/>
          <w:szCs w:val="28"/>
          <w:lang w:val="en-GB"/>
        </w:rPr>
        <w:t>Limit on number of actual repetitions within a slot</w:t>
      </w:r>
    </w:p>
    <w:p w14:paraId="7BD42A75" w14:textId="23C3043C" w:rsidR="00FF56EE" w:rsidRDefault="00FF56EE" w:rsidP="002D39F9">
      <w:pPr>
        <w:rPr>
          <w:lang w:val="en-GB"/>
        </w:rPr>
      </w:pPr>
      <w:r>
        <w:rPr>
          <w:lang w:val="en-GB"/>
        </w:rPr>
        <w:t xml:space="preserve">There is an FFS on whether to introduce any limit on number of actual repetitions within a slot. It was well studied in past, that </w:t>
      </w:r>
      <w:r w:rsidR="00FC618A">
        <w:rPr>
          <w:lang w:val="en-GB"/>
        </w:rPr>
        <w:t>under the same total duration assumption, the smaller the segment the worse the performance. In summary, the following arguments to limit the number of actual repetitions within a slot to e.g. 2 can be expressed:</w:t>
      </w:r>
    </w:p>
    <w:p w14:paraId="35A6B168" w14:textId="7876C778" w:rsidR="00FC618A" w:rsidRDefault="00FC618A" w:rsidP="00FC618A">
      <w:pPr>
        <w:pStyle w:val="ListParagraph"/>
        <w:numPr>
          <w:ilvl w:val="0"/>
          <w:numId w:val="50"/>
        </w:numPr>
        <w:rPr>
          <w:lang w:val="en-GB"/>
        </w:rPr>
      </w:pPr>
      <w:r>
        <w:rPr>
          <w:lang w:val="en-GB"/>
        </w:rPr>
        <w:lastRenderedPageBreak/>
        <w:t>Performance: it was observed that larger segments lead to better performance mainly because of channel coding considerations</w:t>
      </w:r>
      <w:r w:rsidR="00CF2A29">
        <w:rPr>
          <w:lang w:val="en-GB"/>
        </w:rPr>
        <w:t xml:space="preserve"> </w:t>
      </w:r>
      <w:r w:rsidR="00CF2A29">
        <w:rPr>
          <w:lang w:val="en-GB"/>
        </w:rPr>
        <w:fldChar w:fldCharType="begin"/>
      </w:r>
      <w:r w:rsidR="00CF2A29">
        <w:rPr>
          <w:lang w:val="en-GB"/>
        </w:rPr>
        <w:instrText xml:space="preserve"> REF _Ref32598158 \r \h </w:instrText>
      </w:r>
      <w:r w:rsidR="00CF2A29">
        <w:rPr>
          <w:lang w:val="en-GB"/>
        </w:rPr>
      </w:r>
      <w:r w:rsidR="00CF2A29">
        <w:rPr>
          <w:lang w:val="en-GB"/>
        </w:rPr>
        <w:fldChar w:fldCharType="separate"/>
      </w:r>
      <w:r w:rsidR="00CF2A29">
        <w:rPr>
          <w:lang w:val="en-GB"/>
        </w:rPr>
        <w:t>[1]</w:t>
      </w:r>
      <w:r w:rsidR="00CF2A29">
        <w:rPr>
          <w:lang w:val="en-GB"/>
        </w:rPr>
        <w:fldChar w:fldCharType="end"/>
      </w:r>
      <w:r>
        <w:rPr>
          <w:lang w:val="en-GB"/>
        </w:rPr>
        <w:t xml:space="preserve">. Most of </w:t>
      </w:r>
      <w:r w:rsidR="000D3E51">
        <w:rPr>
          <w:lang w:val="en-GB"/>
        </w:rPr>
        <w:t xml:space="preserve">the </w:t>
      </w:r>
      <w:r>
        <w:rPr>
          <w:lang w:val="en-GB"/>
        </w:rPr>
        <w:t>diversity can be extracted with 2 segments under realistic overhead assumptions</w:t>
      </w:r>
      <w:r w:rsidR="00317C62">
        <w:rPr>
          <w:lang w:val="en-GB"/>
        </w:rPr>
        <w:t xml:space="preserve"> (</w:t>
      </w:r>
      <w:r>
        <w:rPr>
          <w:lang w:val="en-GB"/>
        </w:rPr>
        <w:t>e.g. for transient</w:t>
      </w:r>
      <w:r w:rsidR="00317C62">
        <w:rPr>
          <w:lang w:val="en-GB"/>
        </w:rPr>
        <w:t>/retuning</w:t>
      </w:r>
      <w:r>
        <w:rPr>
          <w:lang w:val="en-GB"/>
        </w:rPr>
        <w:t xml:space="preserve"> </w:t>
      </w:r>
      <w:r w:rsidR="000D3E51">
        <w:rPr>
          <w:lang w:val="en-GB"/>
        </w:rPr>
        <w:t>time</w:t>
      </w:r>
      <w:r w:rsidR="00317C62">
        <w:rPr>
          <w:lang w:val="en-GB"/>
        </w:rPr>
        <w:t>)</w:t>
      </w:r>
      <w:r>
        <w:rPr>
          <w:lang w:val="en-GB"/>
        </w:rPr>
        <w:t>.</w:t>
      </w:r>
    </w:p>
    <w:p w14:paraId="64F5B33C" w14:textId="2336673A" w:rsidR="00FC618A" w:rsidRDefault="00B100F6" w:rsidP="00FC618A">
      <w:pPr>
        <w:pStyle w:val="ListParagraph"/>
        <w:numPr>
          <w:ilvl w:val="0"/>
          <w:numId w:val="50"/>
        </w:numPr>
        <w:rPr>
          <w:lang w:val="en-GB"/>
        </w:rPr>
      </w:pPr>
      <w:r>
        <w:rPr>
          <w:lang w:val="en-GB"/>
        </w:rPr>
        <w:t xml:space="preserve">UE complexity: typical UE implementation supporting intra-UE frequency hopping assumes one transient period within PUSCH. If the limitation is adopted, the same implementation can </w:t>
      </w:r>
      <w:r w:rsidR="00317C62">
        <w:rPr>
          <w:lang w:val="en-GB"/>
        </w:rPr>
        <w:t xml:space="preserve">be </w:t>
      </w:r>
      <w:r>
        <w:rPr>
          <w:lang w:val="en-GB"/>
        </w:rPr>
        <w:t>reused. Note, if a UE is capable of Rel.15 “</w:t>
      </w:r>
      <w:r w:rsidR="000D3E51">
        <w:rPr>
          <w:lang w:val="en-GB"/>
        </w:rPr>
        <w:t>multiple</w:t>
      </w:r>
      <w:r>
        <w:rPr>
          <w:lang w:val="en-GB"/>
        </w:rPr>
        <w:t xml:space="preserve"> PUSCH transmission within a slot”, </w:t>
      </w:r>
      <w:r w:rsidR="00317C62">
        <w:rPr>
          <w:lang w:val="en-GB"/>
        </w:rPr>
        <w:t>more than 2 segments should be possible under Rel.15 implementation</w:t>
      </w:r>
      <w:r>
        <w:rPr>
          <w:lang w:val="en-GB"/>
        </w:rPr>
        <w:t>.</w:t>
      </w:r>
    </w:p>
    <w:p w14:paraId="7164DEAB" w14:textId="56D27B79" w:rsidR="00317C62" w:rsidRPr="00FC618A" w:rsidRDefault="00317C62" w:rsidP="00FC618A">
      <w:pPr>
        <w:pStyle w:val="ListParagraph"/>
        <w:numPr>
          <w:ilvl w:val="0"/>
          <w:numId w:val="50"/>
        </w:numPr>
        <w:rPr>
          <w:lang w:val="en-GB"/>
        </w:rPr>
      </w:pPr>
      <w:r>
        <w:rPr>
          <w:lang w:val="en-GB"/>
        </w:rPr>
        <w:t>Test complexity: if such unjustified combinations of number of actual repetitions within a slot are restricted, there will be less efforts for defining reasonable test cases.</w:t>
      </w:r>
    </w:p>
    <w:p w14:paraId="640242CE" w14:textId="67B3F6FC" w:rsidR="00317C62" w:rsidRDefault="00317C62" w:rsidP="002D39F9">
      <w:pPr>
        <w:rPr>
          <w:lang w:val="en-GB"/>
        </w:rPr>
      </w:pPr>
      <w:r>
        <w:rPr>
          <w:lang w:val="en-GB"/>
        </w:rPr>
        <w:t>Considering the above arguments, the following is proposed.</w:t>
      </w:r>
    </w:p>
    <w:p w14:paraId="7E1711B6" w14:textId="77777777" w:rsidR="00317C62" w:rsidRDefault="00317C62" w:rsidP="002D39F9">
      <w:pPr>
        <w:rPr>
          <w:lang w:val="en-GB"/>
        </w:rPr>
      </w:pPr>
    </w:p>
    <w:p w14:paraId="1B6C4976" w14:textId="7ADEA4CC" w:rsidR="00317C62" w:rsidRDefault="00317C62" w:rsidP="00317C62">
      <w:pPr>
        <w:rPr>
          <w:b/>
        </w:rPr>
      </w:pPr>
      <w:r>
        <w:rPr>
          <w:b/>
        </w:rPr>
        <w:t xml:space="preserve">Proposal </w:t>
      </w:r>
      <w:r w:rsidR="001C0C19">
        <w:rPr>
          <w:b/>
        </w:rPr>
        <w:t>2</w:t>
      </w:r>
    </w:p>
    <w:p w14:paraId="244AE15A" w14:textId="2F7B91D0" w:rsidR="00317C62" w:rsidRDefault="00477429" w:rsidP="00317C62">
      <w:pPr>
        <w:pStyle w:val="ListParagraph"/>
        <w:numPr>
          <w:ilvl w:val="0"/>
          <w:numId w:val="44"/>
        </w:numPr>
        <w:autoSpaceDE/>
        <w:autoSpaceDN/>
        <w:adjustRightInd/>
        <w:snapToGrid/>
        <w:spacing w:after="180"/>
        <w:jc w:val="left"/>
        <w:rPr>
          <w:i/>
          <w:lang w:eastAsia="zh-CN"/>
        </w:rPr>
      </w:pPr>
      <w:r>
        <w:rPr>
          <w:i/>
          <w:lang w:eastAsia="zh-CN"/>
        </w:rPr>
        <w:t xml:space="preserve">A </w:t>
      </w:r>
      <w:r w:rsidR="00317C62">
        <w:rPr>
          <w:i/>
          <w:lang w:eastAsia="zh-CN"/>
        </w:rPr>
        <w:t>UE does not expect scheduling of more than 2 actual PUSCH repetitions within a slot</w:t>
      </w:r>
    </w:p>
    <w:p w14:paraId="0E4F8349" w14:textId="62FAC509" w:rsidR="00317C62" w:rsidRDefault="00317C62" w:rsidP="002D39F9">
      <w:pPr>
        <w:rPr>
          <w:lang w:val="en-GB"/>
        </w:rPr>
      </w:pPr>
    </w:p>
    <w:p w14:paraId="4965DC16" w14:textId="1033481D" w:rsidR="00317C62" w:rsidRDefault="00317C62" w:rsidP="002D39F9">
      <w:pPr>
        <w:rPr>
          <w:lang w:val="en-GB"/>
        </w:rPr>
      </w:pPr>
      <w:r>
        <w:rPr>
          <w:lang w:val="en-GB"/>
        </w:rPr>
        <w:t xml:space="preserve">If the above restriction is not introduced, at least the number of actual repetitions within a slot should be subject to UE capability, </w:t>
      </w:r>
      <w:proofErr w:type="gramStart"/>
      <w:r>
        <w:rPr>
          <w:lang w:val="en-GB"/>
        </w:rPr>
        <w:t>similar to</w:t>
      </w:r>
      <w:proofErr w:type="gramEnd"/>
      <w:r>
        <w:rPr>
          <w:lang w:val="en-GB"/>
        </w:rPr>
        <w:t xml:space="preserve"> Rel.15 support of multiple PUSCH within a slot.</w:t>
      </w:r>
    </w:p>
    <w:p w14:paraId="4D9A2A44" w14:textId="77777777" w:rsidR="00317C62" w:rsidRDefault="00317C62" w:rsidP="002D39F9">
      <w:pPr>
        <w:rPr>
          <w:lang w:val="en-GB"/>
        </w:rPr>
      </w:pPr>
    </w:p>
    <w:p w14:paraId="39B2F667" w14:textId="7922D6F6" w:rsidR="00B23568" w:rsidRDefault="00B23568" w:rsidP="00B23568">
      <w:pPr>
        <w:pStyle w:val="Heading2"/>
        <w:keepLines/>
        <w:numPr>
          <w:ilvl w:val="1"/>
          <w:numId w:val="1"/>
        </w:numPr>
        <w:overflowPunct w:val="0"/>
        <w:snapToGrid/>
        <w:spacing w:before="180"/>
        <w:jc w:val="left"/>
        <w:textAlignment w:val="baseline"/>
        <w:rPr>
          <w:rFonts w:ascii="Arial" w:hAnsi="Arial"/>
          <w:b w:val="0"/>
          <w:bCs w:val="0"/>
          <w:sz w:val="28"/>
          <w:szCs w:val="28"/>
          <w:lang w:val="en-GB"/>
        </w:rPr>
      </w:pPr>
      <w:r>
        <w:rPr>
          <w:rFonts w:ascii="Arial" w:hAnsi="Arial"/>
          <w:b w:val="0"/>
          <w:bCs w:val="0"/>
          <w:sz w:val="28"/>
          <w:szCs w:val="28"/>
          <w:lang w:val="en-GB"/>
        </w:rPr>
        <w:t>Length of actual repetitions</w:t>
      </w:r>
    </w:p>
    <w:p w14:paraId="489D92BA" w14:textId="56264E37" w:rsidR="000D3E51" w:rsidRDefault="0095116D" w:rsidP="000D3E51">
      <w:pPr>
        <w:rPr>
          <w:lang w:val="en-GB"/>
        </w:rPr>
      </w:pPr>
      <w:r>
        <w:rPr>
          <w:lang w:val="en-GB"/>
        </w:rPr>
        <w:t xml:space="preserve">The number of symbols in an actual repetition as well as in a nominal repetition needs to be considered. One example is whether to allow 1 symbol PUSCH nominal/actual repetition. Obviously, effectiveness of such an extremely short transmission is questionable given the excessive DMRS overhead. On the other hand, it may be useful to allow such configurations e.g. for unlicensed operation purposes where any created gap can lead to the need to </w:t>
      </w:r>
      <w:r w:rsidR="003E64FE">
        <w:rPr>
          <w:lang w:val="en-GB"/>
        </w:rPr>
        <w:t>perform additional LBT</w:t>
      </w:r>
      <w:r>
        <w:rPr>
          <w:lang w:val="en-GB"/>
        </w:rPr>
        <w:t>.</w:t>
      </w:r>
    </w:p>
    <w:p w14:paraId="50FF0265" w14:textId="31A58B00" w:rsidR="0097040B" w:rsidRDefault="0097040B" w:rsidP="000D3E51">
      <w:pPr>
        <w:rPr>
          <w:lang w:val="en-GB"/>
        </w:rPr>
      </w:pPr>
      <w:r>
        <w:rPr>
          <w:lang w:val="en-GB"/>
        </w:rPr>
        <w:t>The following options to handle 1-symbol segments are considered:</w:t>
      </w:r>
    </w:p>
    <w:p w14:paraId="36D24116" w14:textId="10392C8E" w:rsidR="0097040B" w:rsidRDefault="0097040B" w:rsidP="0097040B">
      <w:pPr>
        <w:pStyle w:val="ListParagraph"/>
        <w:numPr>
          <w:ilvl w:val="0"/>
          <w:numId w:val="50"/>
        </w:numPr>
        <w:rPr>
          <w:lang w:val="en-GB"/>
        </w:rPr>
      </w:pPr>
      <w:r>
        <w:rPr>
          <w:lang w:val="en-GB"/>
        </w:rPr>
        <w:t>Allow 1-symbol actual repetitions w/o special handling</w:t>
      </w:r>
      <w:r w:rsidR="003E64FE">
        <w:rPr>
          <w:lang w:val="en-GB"/>
        </w:rPr>
        <w:t>, except DFT-s-OFDM waveform case</w:t>
      </w:r>
    </w:p>
    <w:p w14:paraId="5410E232" w14:textId="56DB026C" w:rsidR="0097040B" w:rsidRDefault="0097040B" w:rsidP="0097040B">
      <w:pPr>
        <w:pStyle w:val="ListParagraph"/>
        <w:numPr>
          <w:ilvl w:val="0"/>
          <w:numId w:val="50"/>
        </w:numPr>
        <w:rPr>
          <w:lang w:val="en-GB"/>
        </w:rPr>
      </w:pPr>
      <w:r>
        <w:rPr>
          <w:lang w:val="en-GB"/>
        </w:rPr>
        <w:t>Disallow 1-symbol actual repetitions</w:t>
      </w:r>
    </w:p>
    <w:p w14:paraId="2AF8CDF1" w14:textId="5555EF5B" w:rsidR="0097040B" w:rsidRDefault="0097040B" w:rsidP="0097040B">
      <w:pPr>
        <w:pStyle w:val="ListParagraph"/>
        <w:numPr>
          <w:ilvl w:val="1"/>
          <w:numId w:val="50"/>
        </w:numPr>
        <w:rPr>
          <w:lang w:val="en-GB"/>
        </w:rPr>
      </w:pPr>
      <w:proofErr w:type="spellStart"/>
      <w:r>
        <w:rPr>
          <w:lang w:val="en-GB"/>
        </w:rPr>
        <w:t>Opt</w:t>
      </w:r>
      <w:proofErr w:type="spellEnd"/>
      <w:r>
        <w:rPr>
          <w:lang w:val="en-GB"/>
        </w:rPr>
        <w:t xml:space="preserve"> A – handled by </w:t>
      </w:r>
      <w:proofErr w:type="spellStart"/>
      <w:r>
        <w:rPr>
          <w:lang w:val="en-GB"/>
        </w:rPr>
        <w:t>gNB</w:t>
      </w:r>
      <w:proofErr w:type="spellEnd"/>
      <w:r>
        <w:rPr>
          <w:lang w:val="en-GB"/>
        </w:rPr>
        <w:t xml:space="preserve"> scheduling</w:t>
      </w:r>
      <w:r w:rsidR="00A95007">
        <w:rPr>
          <w:lang w:val="en-GB"/>
        </w:rPr>
        <w:t xml:space="preserve">, thus </w:t>
      </w:r>
      <w:r>
        <w:rPr>
          <w:lang w:val="en-GB"/>
        </w:rPr>
        <w:t>a UE does not expect such configurations</w:t>
      </w:r>
    </w:p>
    <w:p w14:paraId="66663CCD" w14:textId="123032F3" w:rsidR="0097040B" w:rsidRPr="0097040B" w:rsidRDefault="0097040B" w:rsidP="0097040B">
      <w:pPr>
        <w:pStyle w:val="ListParagraph"/>
        <w:numPr>
          <w:ilvl w:val="1"/>
          <w:numId w:val="50"/>
        </w:numPr>
        <w:rPr>
          <w:lang w:val="en-GB"/>
        </w:rPr>
      </w:pPr>
      <w:proofErr w:type="spellStart"/>
      <w:r>
        <w:rPr>
          <w:lang w:val="en-GB"/>
        </w:rPr>
        <w:t>Opt</w:t>
      </w:r>
      <w:proofErr w:type="spellEnd"/>
      <w:r>
        <w:rPr>
          <w:lang w:val="en-GB"/>
        </w:rPr>
        <w:t xml:space="preserve"> B – handled by a UE, i.e. a UE drops 1-symbol repetitions</w:t>
      </w:r>
    </w:p>
    <w:p w14:paraId="7470DB89" w14:textId="1889D77F" w:rsidR="0097529D" w:rsidRDefault="0097529D" w:rsidP="00B23568">
      <w:pPr>
        <w:rPr>
          <w:iCs/>
        </w:rPr>
      </w:pPr>
      <w:r>
        <w:rPr>
          <w:iCs/>
        </w:rPr>
        <w:t xml:space="preserve">There could be other simpler restrictions to relax 1-symbol problem case. For example, </w:t>
      </w:r>
      <w:r w:rsidR="00295687">
        <w:rPr>
          <w:iCs/>
        </w:rPr>
        <w:t>it can be disallowed to schedule a transmission longer than 1-symbol starting from the last symbol of a slot.</w:t>
      </w:r>
    </w:p>
    <w:p w14:paraId="7B1CE6CB" w14:textId="77777777" w:rsidR="00295687" w:rsidRPr="000368EC" w:rsidRDefault="00295687" w:rsidP="00B23568">
      <w:pPr>
        <w:rPr>
          <w:iCs/>
        </w:rPr>
      </w:pPr>
    </w:p>
    <w:p w14:paraId="7B6EE7A1" w14:textId="45EC0023" w:rsidR="00B23568" w:rsidRPr="005F402D" w:rsidRDefault="00B23568" w:rsidP="00B23568">
      <w:pPr>
        <w:rPr>
          <w:b/>
        </w:rPr>
      </w:pPr>
      <w:r w:rsidRPr="005F402D">
        <w:rPr>
          <w:b/>
        </w:rPr>
        <w:t>Proposal</w:t>
      </w:r>
      <w:r>
        <w:rPr>
          <w:b/>
        </w:rPr>
        <w:t xml:space="preserve"> </w:t>
      </w:r>
      <w:r w:rsidR="000368EC">
        <w:rPr>
          <w:b/>
        </w:rPr>
        <w:t>3</w:t>
      </w:r>
    </w:p>
    <w:p w14:paraId="68B8F4AF" w14:textId="6CD614A9" w:rsidR="00B23568" w:rsidRDefault="006A3CEB" w:rsidP="00B23568">
      <w:pPr>
        <w:pStyle w:val="ListParagraph"/>
        <w:numPr>
          <w:ilvl w:val="0"/>
          <w:numId w:val="45"/>
        </w:numPr>
        <w:rPr>
          <w:i/>
        </w:rPr>
      </w:pPr>
      <w:bookmarkStart w:id="2" w:name="_Hlk32271629"/>
      <w:r>
        <w:rPr>
          <w:i/>
        </w:rPr>
        <w:t xml:space="preserve">A </w:t>
      </w:r>
      <w:r w:rsidR="003039E9">
        <w:rPr>
          <w:i/>
        </w:rPr>
        <w:t>UE is not expected to be configured with PUSCH repetition type B with 1-symbols nominal repetition length and</w:t>
      </w:r>
      <w:r w:rsidR="003E64FE">
        <w:rPr>
          <w:i/>
        </w:rPr>
        <w:t xml:space="preserve"> more than</w:t>
      </w:r>
      <w:r w:rsidR="003039E9">
        <w:rPr>
          <w:i/>
        </w:rPr>
        <w:t xml:space="preserve"> 1 nominal repetition</w:t>
      </w:r>
    </w:p>
    <w:p w14:paraId="330C7AF9" w14:textId="21734C6E" w:rsidR="00E07188" w:rsidRDefault="00E07188" w:rsidP="00B23568">
      <w:pPr>
        <w:pStyle w:val="ListParagraph"/>
        <w:numPr>
          <w:ilvl w:val="0"/>
          <w:numId w:val="45"/>
        </w:numPr>
        <w:rPr>
          <w:i/>
        </w:rPr>
      </w:pPr>
      <w:r>
        <w:rPr>
          <w:i/>
        </w:rPr>
        <w:t>When configured with DFT-s-OFDM, a UE is not expected to be scheduled with nominal PUSCH duration of 1-symbol</w:t>
      </w:r>
    </w:p>
    <w:p w14:paraId="11220436" w14:textId="5E857D86" w:rsidR="00E07188" w:rsidRDefault="00E07188" w:rsidP="00E07188">
      <w:pPr>
        <w:pStyle w:val="ListParagraph"/>
        <w:numPr>
          <w:ilvl w:val="0"/>
          <w:numId w:val="45"/>
        </w:numPr>
        <w:rPr>
          <w:i/>
        </w:rPr>
      </w:pPr>
      <w:r>
        <w:rPr>
          <w:i/>
        </w:rPr>
        <w:t>When configured with DFT-s-OFDM, a UE is not expected to be scheduled with PUSCH repetition type B TDRA resulting in 1-symbol actual PUSCH</w:t>
      </w:r>
    </w:p>
    <w:bookmarkEnd w:id="2"/>
    <w:p w14:paraId="362CF2B3" w14:textId="77777777" w:rsidR="002D39F9" w:rsidRPr="002D39F9" w:rsidRDefault="002D39F9" w:rsidP="002D39F9">
      <w:pPr>
        <w:rPr>
          <w:i/>
        </w:rPr>
      </w:pPr>
    </w:p>
    <w:p w14:paraId="5486F4A5" w14:textId="2F4F9E17" w:rsidR="006911BA" w:rsidRDefault="00B23568" w:rsidP="006911BA">
      <w:pPr>
        <w:pStyle w:val="Heading2"/>
        <w:keepLines/>
        <w:numPr>
          <w:ilvl w:val="1"/>
          <w:numId w:val="1"/>
        </w:numPr>
        <w:overflowPunct w:val="0"/>
        <w:snapToGrid/>
        <w:spacing w:before="180"/>
        <w:jc w:val="left"/>
        <w:textAlignment w:val="baseline"/>
        <w:rPr>
          <w:rFonts w:ascii="Arial" w:hAnsi="Arial"/>
          <w:b w:val="0"/>
          <w:bCs w:val="0"/>
          <w:sz w:val="28"/>
          <w:szCs w:val="28"/>
        </w:rPr>
      </w:pPr>
      <w:r w:rsidRPr="00B23568">
        <w:rPr>
          <w:rFonts w:ascii="Arial" w:hAnsi="Arial"/>
          <w:b w:val="0"/>
          <w:bCs w:val="0"/>
          <w:sz w:val="28"/>
          <w:szCs w:val="28"/>
        </w:rPr>
        <w:lastRenderedPageBreak/>
        <w:t>Details of frequency hopping</w:t>
      </w:r>
    </w:p>
    <w:tbl>
      <w:tblPr>
        <w:tblStyle w:val="TableGrid"/>
        <w:tblW w:w="0" w:type="auto"/>
        <w:tblLook w:val="04A0" w:firstRow="1" w:lastRow="0" w:firstColumn="1" w:lastColumn="0" w:noHBand="0" w:noVBand="1"/>
      </w:tblPr>
      <w:tblGrid>
        <w:gridCol w:w="9350"/>
      </w:tblGrid>
      <w:tr w:rsidR="00957AFD" w14:paraId="7F9BC84F" w14:textId="77777777" w:rsidTr="00957AFD">
        <w:tc>
          <w:tcPr>
            <w:tcW w:w="9350" w:type="dxa"/>
          </w:tcPr>
          <w:p w14:paraId="16607F94" w14:textId="77777777" w:rsidR="00957AFD" w:rsidRPr="00B50828" w:rsidRDefault="00957AFD" w:rsidP="00957AFD">
            <w:pPr>
              <w:rPr>
                <w:lang w:eastAsia="x-none"/>
              </w:rPr>
            </w:pPr>
            <w:r w:rsidRPr="00B50828">
              <w:rPr>
                <w:highlight w:val="green"/>
                <w:lang w:eastAsia="x-none"/>
              </w:rPr>
              <w:t>Agreements</w:t>
            </w:r>
            <w:r w:rsidRPr="00B50828">
              <w:rPr>
                <w:lang w:eastAsia="x-none"/>
              </w:rPr>
              <w:t>:</w:t>
            </w:r>
          </w:p>
          <w:p w14:paraId="0F0B146E" w14:textId="77777777" w:rsidR="00957AFD" w:rsidRPr="00B50828" w:rsidRDefault="00957AFD" w:rsidP="00957AFD">
            <w:r w:rsidRPr="00B50828">
              <w:t>For PUSCH repetition type B, support the following frequency hopping:</w:t>
            </w:r>
          </w:p>
          <w:p w14:paraId="371B7443" w14:textId="77777777" w:rsidR="00957AFD" w:rsidRPr="00B50828" w:rsidRDefault="00957AFD" w:rsidP="00957AFD">
            <w:pPr>
              <w:pStyle w:val="ListParagraph"/>
              <w:numPr>
                <w:ilvl w:val="0"/>
                <w:numId w:val="49"/>
              </w:numPr>
              <w:autoSpaceDE/>
              <w:autoSpaceDN/>
              <w:adjustRightInd/>
              <w:snapToGrid/>
              <w:spacing w:after="0"/>
              <w:jc w:val="left"/>
            </w:pPr>
            <w:r w:rsidRPr="00B50828">
              <w:t>Inter-PUSCH-repetition FH</w:t>
            </w:r>
          </w:p>
          <w:p w14:paraId="3347FFF0" w14:textId="77777777" w:rsidR="00957AFD" w:rsidRPr="00B50828" w:rsidRDefault="00957AFD" w:rsidP="00957AFD">
            <w:pPr>
              <w:pStyle w:val="ListParagraph"/>
              <w:numPr>
                <w:ilvl w:val="1"/>
                <w:numId w:val="49"/>
              </w:numPr>
              <w:autoSpaceDE/>
              <w:autoSpaceDN/>
              <w:adjustRightInd/>
              <w:snapToGrid/>
              <w:spacing w:after="0"/>
              <w:jc w:val="left"/>
            </w:pPr>
            <w:r w:rsidRPr="00B50828">
              <w:t>Details FFS</w:t>
            </w:r>
          </w:p>
          <w:p w14:paraId="6C326C9B" w14:textId="77777777" w:rsidR="00957AFD" w:rsidRPr="00B50828" w:rsidRDefault="00957AFD" w:rsidP="00957AFD">
            <w:pPr>
              <w:pStyle w:val="ListParagraph"/>
              <w:numPr>
                <w:ilvl w:val="0"/>
                <w:numId w:val="49"/>
              </w:numPr>
              <w:autoSpaceDE/>
              <w:autoSpaceDN/>
              <w:adjustRightInd/>
              <w:snapToGrid/>
              <w:spacing w:after="0"/>
              <w:jc w:val="left"/>
            </w:pPr>
            <w:r w:rsidRPr="00B50828">
              <w:t>Inter-slot FH</w:t>
            </w:r>
          </w:p>
          <w:p w14:paraId="2956BCF5" w14:textId="7541BDF3" w:rsidR="00957AFD" w:rsidRPr="00957AFD" w:rsidRDefault="00957AFD" w:rsidP="00957AFD">
            <w:pPr>
              <w:pStyle w:val="ListParagraph"/>
              <w:numPr>
                <w:ilvl w:val="0"/>
                <w:numId w:val="49"/>
              </w:numPr>
              <w:autoSpaceDE/>
              <w:autoSpaceDN/>
              <w:adjustRightInd/>
              <w:snapToGrid/>
              <w:spacing w:after="0"/>
              <w:jc w:val="left"/>
            </w:pPr>
            <w:r w:rsidRPr="00B50828">
              <w:t>FFS Intra-PUSCH-repetition FH</w:t>
            </w:r>
          </w:p>
        </w:tc>
      </w:tr>
    </w:tbl>
    <w:p w14:paraId="1C7099EC" w14:textId="77777777" w:rsidR="00957AFD" w:rsidRPr="00957AFD" w:rsidRDefault="00957AFD" w:rsidP="00957AFD"/>
    <w:p w14:paraId="416BEC0A" w14:textId="77777777" w:rsidR="007965C1" w:rsidRDefault="007965C1" w:rsidP="007965C1">
      <w:r>
        <w:t>When single segment is mapped to one slot, there is no need/justification to deviate from the already available intra- and inter- slot hopping which may be directly applied. When two (or more) segments are mapped to one slot, the intra-slot FH rules can be applied with modification. The modification may be needed when the segments have different length, where it is better to move FH boundary to the boundary between segments.</w:t>
      </w:r>
    </w:p>
    <w:p w14:paraId="644B0EF4" w14:textId="77777777" w:rsidR="007965C1" w:rsidRDefault="007965C1" w:rsidP="007965C1">
      <w:pPr>
        <w:rPr>
          <w:b/>
        </w:rPr>
      </w:pPr>
    </w:p>
    <w:p w14:paraId="2E897FE2" w14:textId="02D3958D" w:rsidR="007965C1" w:rsidRPr="00274972" w:rsidRDefault="007965C1" w:rsidP="007965C1">
      <w:pPr>
        <w:rPr>
          <w:b/>
        </w:rPr>
      </w:pPr>
      <w:r>
        <w:rPr>
          <w:b/>
        </w:rPr>
        <w:t xml:space="preserve">Proposal </w:t>
      </w:r>
      <w:r w:rsidR="003B789C">
        <w:rPr>
          <w:b/>
        </w:rPr>
        <w:t>4</w:t>
      </w:r>
    </w:p>
    <w:p w14:paraId="6BFBC163" w14:textId="667CCB89" w:rsidR="007965C1" w:rsidRDefault="007965C1" w:rsidP="007965C1">
      <w:pPr>
        <w:pStyle w:val="ListParagraph"/>
        <w:numPr>
          <w:ilvl w:val="0"/>
          <w:numId w:val="46"/>
        </w:numPr>
        <w:rPr>
          <w:i/>
        </w:rPr>
      </w:pPr>
      <w:r w:rsidRPr="004B6A27">
        <w:rPr>
          <w:i/>
        </w:rPr>
        <w:t xml:space="preserve">For frequency hopping applied to PUSCH </w:t>
      </w:r>
      <w:r w:rsidR="003B789C">
        <w:rPr>
          <w:i/>
        </w:rPr>
        <w:t xml:space="preserve">repetition type B </w:t>
      </w:r>
      <w:r>
        <w:rPr>
          <w:i/>
        </w:rPr>
        <w:t>within a slot</w:t>
      </w:r>
    </w:p>
    <w:p w14:paraId="3436ED53" w14:textId="77898C64" w:rsidR="007965C1" w:rsidRDefault="007965C1" w:rsidP="007965C1">
      <w:pPr>
        <w:pStyle w:val="ListParagraph"/>
        <w:numPr>
          <w:ilvl w:val="1"/>
          <w:numId w:val="46"/>
        </w:numPr>
        <w:rPr>
          <w:i/>
        </w:rPr>
      </w:pPr>
      <w:r w:rsidRPr="004B6A27">
        <w:rPr>
          <w:i/>
        </w:rPr>
        <w:t>If the number of actual repetitions within a slot is 1, and N is the number of symbols in the actual repetition</w:t>
      </w:r>
      <w:r w:rsidR="003B789C">
        <w:rPr>
          <w:i/>
        </w:rPr>
        <w:t>, intra-PUSCH hopping is applied same way as Rel.15 intra-slot hopping</w:t>
      </w:r>
    </w:p>
    <w:p w14:paraId="3A3B5475" w14:textId="77777777" w:rsidR="007965C1" w:rsidRDefault="007965C1" w:rsidP="007965C1">
      <w:pPr>
        <w:pStyle w:val="ListParagraph"/>
        <w:numPr>
          <w:ilvl w:val="2"/>
          <w:numId w:val="46"/>
        </w:numPr>
        <w:rPr>
          <w:i/>
        </w:rPr>
      </w:pPr>
      <w:r w:rsidRPr="004B6A27">
        <w:rPr>
          <w:i/>
        </w:rPr>
        <w:t>floor(N/2) symbols of the actual repetition are in first hop, and ceil(N/2) symbols of the actual repetition are in the second hop</w:t>
      </w:r>
    </w:p>
    <w:p w14:paraId="1123D50A" w14:textId="27C8646B" w:rsidR="007965C1" w:rsidRDefault="007965C1" w:rsidP="007965C1">
      <w:pPr>
        <w:pStyle w:val="ListParagraph"/>
        <w:numPr>
          <w:ilvl w:val="1"/>
          <w:numId w:val="46"/>
        </w:numPr>
        <w:rPr>
          <w:i/>
        </w:rPr>
      </w:pPr>
      <w:r w:rsidRPr="004B6A27">
        <w:rPr>
          <w:i/>
        </w:rPr>
        <w:t>If the number of actual repetitions within a slot is M &gt; 1</w:t>
      </w:r>
      <w:r w:rsidR="003B789C">
        <w:rPr>
          <w:i/>
        </w:rPr>
        <w:t>, then</w:t>
      </w:r>
    </w:p>
    <w:p w14:paraId="26B08D84" w14:textId="77777777" w:rsidR="007965C1" w:rsidRDefault="007965C1" w:rsidP="007965C1">
      <w:pPr>
        <w:pStyle w:val="ListParagraph"/>
        <w:numPr>
          <w:ilvl w:val="2"/>
          <w:numId w:val="46"/>
        </w:numPr>
        <w:rPr>
          <w:i/>
        </w:rPr>
      </w:pPr>
      <w:r w:rsidRPr="004B6A27">
        <w:rPr>
          <w:i/>
        </w:rPr>
        <w:t xml:space="preserve">First group of </w:t>
      </w:r>
      <w:proofErr w:type="gramStart"/>
      <w:r w:rsidRPr="004B6A27">
        <w:rPr>
          <w:i/>
        </w:rPr>
        <w:t>floor</w:t>
      </w:r>
      <w:proofErr w:type="gramEnd"/>
      <w:r w:rsidRPr="004B6A27">
        <w:rPr>
          <w:i/>
        </w:rPr>
        <w:t>(M/2) contiguous actual repetitions are in first hop, and second group of ceil(M/2) contiguous actual repetitions are in the second hop</w:t>
      </w:r>
    </w:p>
    <w:p w14:paraId="6F411709" w14:textId="77777777" w:rsidR="00240779" w:rsidRPr="00BB48E7" w:rsidRDefault="00240779" w:rsidP="00BB48E7"/>
    <w:p w14:paraId="6A7F08CD" w14:textId="77777777" w:rsidR="00881815" w:rsidRPr="00C56AAB" w:rsidRDefault="00881815"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r w:rsidRPr="00C56AAB">
        <w:rPr>
          <w:rFonts w:ascii="Arial" w:hAnsi="Arial"/>
          <w:b w:val="0"/>
          <w:bCs w:val="0"/>
          <w:sz w:val="36"/>
          <w:szCs w:val="20"/>
        </w:rPr>
        <w:t>Conclusions</w:t>
      </w:r>
    </w:p>
    <w:p w14:paraId="46600811" w14:textId="237427AE" w:rsidR="00B31CF6" w:rsidRDefault="00DD70AC" w:rsidP="00D166BA">
      <w:pPr>
        <w:pStyle w:val="3GPPNormalText"/>
        <w:rPr>
          <w:sz w:val="22"/>
          <w:szCs w:val="28"/>
        </w:rPr>
      </w:pPr>
      <w:r w:rsidRPr="00C11214">
        <w:rPr>
          <w:sz w:val="22"/>
          <w:szCs w:val="28"/>
        </w:rPr>
        <w:t xml:space="preserve">In this contribution, we discussed </w:t>
      </w:r>
      <w:r w:rsidR="001539A0">
        <w:rPr>
          <w:sz w:val="22"/>
          <w:szCs w:val="28"/>
        </w:rPr>
        <w:t>remaining issues of enhanced PUSCH repetitions</w:t>
      </w:r>
      <w:r w:rsidRPr="00C11214">
        <w:rPr>
          <w:sz w:val="22"/>
          <w:szCs w:val="28"/>
        </w:rPr>
        <w:t>:</w:t>
      </w:r>
    </w:p>
    <w:p w14:paraId="5E1314AA" w14:textId="77777777" w:rsidR="003F0658" w:rsidRDefault="003F0658" w:rsidP="003F0658">
      <w:pPr>
        <w:rPr>
          <w:rFonts w:eastAsia="Malgun Gothic"/>
          <w:lang w:eastAsia="ko-KR"/>
        </w:rPr>
      </w:pPr>
    </w:p>
    <w:p w14:paraId="1D0C9C8B" w14:textId="77777777" w:rsidR="003F0658" w:rsidRDefault="003F0658" w:rsidP="003F0658">
      <w:pPr>
        <w:rPr>
          <w:b/>
        </w:rPr>
      </w:pPr>
      <w:r>
        <w:rPr>
          <w:b/>
        </w:rPr>
        <w:t>Proposal 1</w:t>
      </w:r>
    </w:p>
    <w:p w14:paraId="07DE51B9" w14:textId="77777777" w:rsidR="003F0658" w:rsidRDefault="003F0658" w:rsidP="003F0658">
      <w:pPr>
        <w:pStyle w:val="ListParagraph"/>
        <w:numPr>
          <w:ilvl w:val="0"/>
          <w:numId w:val="44"/>
        </w:numPr>
        <w:autoSpaceDE/>
        <w:autoSpaceDN/>
        <w:adjustRightInd/>
        <w:snapToGrid/>
        <w:spacing w:after="180"/>
        <w:jc w:val="left"/>
        <w:rPr>
          <w:i/>
          <w:lang w:eastAsia="zh-CN"/>
        </w:rPr>
      </w:pPr>
      <w:r>
        <w:rPr>
          <w:i/>
          <w:lang w:eastAsia="zh-CN"/>
        </w:rPr>
        <w:t xml:space="preserve">For PUSCH repetition type B, allow configuration of </w:t>
      </w:r>
      <w:proofErr w:type="spellStart"/>
      <w:r w:rsidRPr="00C01C0D">
        <w:rPr>
          <w:i/>
          <w:color w:val="000000"/>
        </w:rPr>
        <w:t>InvalidSymbolPattern</w:t>
      </w:r>
      <w:proofErr w:type="spellEnd"/>
      <w:r>
        <w:rPr>
          <w:i/>
          <w:color w:val="000000"/>
        </w:rPr>
        <w:t xml:space="preserve"> regardless of whether SFI is configured</w:t>
      </w:r>
    </w:p>
    <w:tbl>
      <w:tblPr>
        <w:tblStyle w:val="TableGrid"/>
        <w:tblpPr w:leftFromText="180" w:rightFromText="180" w:vertAnchor="text" w:horzAnchor="margin" w:tblpY="-438"/>
        <w:tblW w:w="0" w:type="auto"/>
        <w:tblLook w:val="04A0" w:firstRow="1" w:lastRow="0" w:firstColumn="1" w:lastColumn="0" w:noHBand="0" w:noVBand="1"/>
      </w:tblPr>
      <w:tblGrid>
        <w:gridCol w:w="9350"/>
      </w:tblGrid>
      <w:tr w:rsidR="003F0658" w14:paraId="271B8C51" w14:textId="77777777" w:rsidTr="003F0658">
        <w:tc>
          <w:tcPr>
            <w:tcW w:w="9350" w:type="dxa"/>
          </w:tcPr>
          <w:p w14:paraId="6B2E889B" w14:textId="77777777" w:rsidR="003F0658" w:rsidRDefault="003F0658" w:rsidP="003F0658">
            <w:r>
              <w:lastRenderedPageBreak/>
              <w:t xml:space="preserve">------------------------------------- </w:t>
            </w:r>
            <w:r w:rsidRPr="00FE3A65">
              <w:rPr>
                <w:b/>
              </w:rPr>
              <w:t>Text proposal starts for TS 38.</w:t>
            </w:r>
            <w:r>
              <w:rPr>
                <w:b/>
              </w:rPr>
              <w:t>214, Section 6.1.2.1</w:t>
            </w:r>
            <w:r>
              <w:t xml:space="preserve"> ----------------------------------</w:t>
            </w:r>
          </w:p>
          <w:p w14:paraId="733BA56E" w14:textId="77777777" w:rsidR="003F0658" w:rsidRPr="004E75BE" w:rsidRDefault="003F0658" w:rsidP="003F0658">
            <w:pPr>
              <w:rPr>
                <w:color w:val="FF0000"/>
              </w:rPr>
            </w:pPr>
            <w:r w:rsidRPr="004E75BE">
              <w:rPr>
                <w:color w:val="FF0000"/>
              </w:rPr>
              <w:t>…</w:t>
            </w:r>
          </w:p>
          <w:p w14:paraId="5246685E" w14:textId="77777777" w:rsidR="003F0658" w:rsidRDefault="003F0658" w:rsidP="003F0658">
            <w:r>
              <w:t>For PUSCH repetition Type B, the UE determines invalid symbol(s) for PUSCH repetition Type B transmission as follows:</w:t>
            </w:r>
          </w:p>
          <w:p w14:paraId="721EBE47" w14:textId="77777777" w:rsidR="003F0658" w:rsidRPr="00D43768" w:rsidRDefault="003F0658" w:rsidP="003F0658">
            <w:pPr>
              <w:pStyle w:val="B1"/>
              <w:rPr>
                <w:color w:val="000000"/>
              </w:rPr>
            </w:pPr>
            <w:r>
              <w:t>-</w:t>
            </w:r>
            <w:r>
              <w:tab/>
              <w:t xml:space="preserve">A symbol that is indicated as downlink by </w:t>
            </w:r>
            <w:proofErr w:type="spellStart"/>
            <w:r>
              <w:rPr>
                <w:i/>
              </w:rPr>
              <w:t>tdd</w:t>
            </w:r>
            <w:proofErr w:type="spellEnd"/>
            <w:r>
              <w:rPr>
                <w:i/>
              </w:rPr>
              <w:t>-UL-DL-</w:t>
            </w:r>
            <w:proofErr w:type="spellStart"/>
            <w:r>
              <w:rPr>
                <w:i/>
              </w:rPr>
              <w:t>ConfigurationCommon</w:t>
            </w:r>
            <w:proofErr w:type="spellEnd"/>
            <w:r>
              <w:rPr>
                <w:i/>
              </w:rPr>
              <w:t xml:space="preserve"> </w:t>
            </w:r>
            <w:r>
              <w:t xml:space="preserve">or </w:t>
            </w:r>
            <w:proofErr w:type="spellStart"/>
            <w:r>
              <w:rPr>
                <w:i/>
              </w:rPr>
              <w:t>tdd</w:t>
            </w:r>
            <w:proofErr w:type="spellEnd"/>
            <w:r>
              <w:rPr>
                <w:i/>
              </w:rPr>
              <w:t>-UL-DL-</w:t>
            </w:r>
            <w:proofErr w:type="spellStart"/>
            <w:r>
              <w:rPr>
                <w:i/>
              </w:rPr>
              <w:t>ConfigurationDedicated</w:t>
            </w:r>
            <w:proofErr w:type="spellEnd"/>
            <w:r>
              <w:rPr>
                <w:i/>
              </w:rPr>
              <w:t xml:space="preserve"> </w:t>
            </w:r>
            <w:r>
              <w:t xml:space="preserve">is considered as an invalid symbol for </w:t>
            </w:r>
            <w:r>
              <w:rPr>
                <w:color w:val="000000"/>
              </w:rPr>
              <w:t>PUSCH repetition Type B transmission.</w:t>
            </w:r>
          </w:p>
          <w:p w14:paraId="2076ABB9" w14:textId="77777777" w:rsidR="003F0658" w:rsidRDefault="003F0658" w:rsidP="003F0658">
            <w:pPr>
              <w:pStyle w:val="B1"/>
              <w:rPr>
                <w:color w:val="FF0000"/>
              </w:rPr>
            </w:pPr>
            <w:r>
              <w:rPr>
                <w:color w:val="000000"/>
              </w:rPr>
              <w:t>-</w:t>
            </w:r>
            <w:r>
              <w:rPr>
                <w:color w:val="000000"/>
              </w:rPr>
              <w:tab/>
            </w:r>
            <w:r w:rsidRPr="004E75BE">
              <w:rPr>
                <w:strike/>
                <w:color w:val="FF0000"/>
              </w:rPr>
              <w:t xml:space="preserve">[If a UE is configured with higher layer parameter </w:t>
            </w:r>
            <w:proofErr w:type="spellStart"/>
            <w:r w:rsidRPr="004E75BE">
              <w:rPr>
                <w:i/>
                <w:strike/>
                <w:color w:val="FF0000"/>
              </w:rPr>
              <w:t>SlotFormatInficator</w:t>
            </w:r>
            <w:proofErr w:type="spellEnd"/>
            <w:r w:rsidRPr="004E75BE">
              <w:rPr>
                <w:i/>
                <w:strike/>
                <w:color w:val="FF0000"/>
              </w:rPr>
              <w:t>,</w:t>
            </w:r>
            <w:r w:rsidRPr="004E75BE">
              <w:rPr>
                <w:strike/>
                <w:color w:val="FF0000"/>
              </w:rPr>
              <w:t xml:space="preserve"> the]</w:t>
            </w:r>
            <w:r w:rsidRPr="00E57079">
              <w:rPr>
                <w:color w:val="FF0000"/>
                <w:u w:val="single"/>
                <w:lang w:val="en-US"/>
              </w:rPr>
              <w:t>A</w:t>
            </w:r>
            <w:r w:rsidRPr="004E75BE">
              <w:rPr>
                <w:color w:val="FF0000"/>
              </w:rPr>
              <w:t xml:space="preserve"> </w:t>
            </w:r>
            <w:r>
              <w:rPr>
                <w:color w:val="000000"/>
              </w:rPr>
              <w:t xml:space="preserve">UE may be configured with the higher layer parameter </w:t>
            </w:r>
            <w:proofErr w:type="spellStart"/>
            <w:r w:rsidRPr="00C01C0D">
              <w:rPr>
                <w:i/>
                <w:color w:val="000000"/>
              </w:rPr>
              <w:t>InvalidSymbolPattern</w:t>
            </w:r>
            <w:proofErr w:type="spellEnd"/>
            <w:r>
              <w:rPr>
                <w:color w:val="000000"/>
              </w:rPr>
              <w:t xml:space="preserve">, which </w:t>
            </w:r>
            <w:r>
              <w:t xml:space="preserve">provides a symbol level bitmap spanning one or two slots (higher layer parameter </w:t>
            </w:r>
            <w:r>
              <w:rPr>
                <w:i/>
              </w:rPr>
              <w:t xml:space="preserve">symbols </w:t>
            </w:r>
            <w:r>
              <w:t xml:space="preserve">given by </w:t>
            </w:r>
            <w:proofErr w:type="spellStart"/>
            <w:r w:rsidRPr="00C01C0D">
              <w:rPr>
                <w:i/>
                <w:color w:val="000000"/>
              </w:rPr>
              <w:t>InvalidSymbolPattern</w:t>
            </w:r>
            <w:proofErr w:type="spellEnd"/>
            <w:r>
              <w:t>). A bit value equal to 1 in the symbol level</w:t>
            </w:r>
            <w:r w:rsidRPr="004E75BE">
              <w:rPr>
                <w:color w:val="FF0000"/>
              </w:rPr>
              <w:t>…</w:t>
            </w:r>
          </w:p>
          <w:p w14:paraId="03A68A7D" w14:textId="77777777" w:rsidR="003F0658" w:rsidRPr="004E75BE" w:rsidRDefault="003F0658" w:rsidP="003F0658">
            <w:r>
              <w:t xml:space="preserve">------------------------------------- </w:t>
            </w:r>
            <w:r w:rsidRPr="00FE3A65">
              <w:rPr>
                <w:b/>
              </w:rPr>
              <w:t xml:space="preserve">Text proposal </w:t>
            </w:r>
            <w:r>
              <w:rPr>
                <w:b/>
              </w:rPr>
              <w:t>ends</w:t>
            </w:r>
            <w:r w:rsidRPr="00FE3A65">
              <w:rPr>
                <w:b/>
              </w:rPr>
              <w:t xml:space="preserve"> for TS 38.</w:t>
            </w:r>
            <w:r>
              <w:rPr>
                <w:b/>
              </w:rPr>
              <w:t>214, Section 6.1.2.1</w:t>
            </w:r>
            <w:r>
              <w:t xml:space="preserve"> -----------------------------------</w:t>
            </w:r>
          </w:p>
        </w:tc>
      </w:tr>
    </w:tbl>
    <w:p w14:paraId="30141763" w14:textId="46FF0E71" w:rsidR="003F0658" w:rsidRDefault="003F0658" w:rsidP="003F0658">
      <w:pPr>
        <w:rPr>
          <w:b/>
        </w:rPr>
      </w:pPr>
    </w:p>
    <w:p w14:paraId="70ED7C2F" w14:textId="094ED37D" w:rsidR="003F0658" w:rsidRDefault="003F0658" w:rsidP="003F0658">
      <w:pPr>
        <w:rPr>
          <w:b/>
        </w:rPr>
      </w:pPr>
      <w:r>
        <w:rPr>
          <w:b/>
        </w:rPr>
        <w:t>Proposal 2</w:t>
      </w:r>
    </w:p>
    <w:p w14:paraId="61C217E0" w14:textId="77777777" w:rsidR="003F0658" w:rsidRDefault="003F0658" w:rsidP="003F0658">
      <w:pPr>
        <w:pStyle w:val="ListParagraph"/>
        <w:numPr>
          <w:ilvl w:val="0"/>
          <w:numId w:val="44"/>
        </w:numPr>
        <w:autoSpaceDE/>
        <w:autoSpaceDN/>
        <w:adjustRightInd/>
        <w:snapToGrid/>
        <w:spacing w:after="180"/>
        <w:jc w:val="left"/>
        <w:rPr>
          <w:i/>
          <w:lang w:eastAsia="zh-CN"/>
        </w:rPr>
      </w:pPr>
      <w:r>
        <w:rPr>
          <w:i/>
          <w:lang w:eastAsia="zh-CN"/>
        </w:rPr>
        <w:t>A UE does not expect scheduling of more than 2 actual PUSCH repetitions within a slot</w:t>
      </w:r>
    </w:p>
    <w:p w14:paraId="5E69C07C" w14:textId="77777777" w:rsidR="00FF7226" w:rsidRDefault="00FF7226" w:rsidP="00D166BA">
      <w:pPr>
        <w:pStyle w:val="3GPPNormalText"/>
        <w:rPr>
          <w:sz w:val="22"/>
          <w:szCs w:val="28"/>
        </w:rPr>
      </w:pPr>
    </w:p>
    <w:p w14:paraId="36E85E59" w14:textId="77777777" w:rsidR="003F0658" w:rsidRPr="005F402D" w:rsidRDefault="003F0658" w:rsidP="003F0658">
      <w:pPr>
        <w:rPr>
          <w:b/>
        </w:rPr>
      </w:pPr>
      <w:r w:rsidRPr="005F402D">
        <w:rPr>
          <w:b/>
        </w:rPr>
        <w:t>Proposal</w:t>
      </w:r>
      <w:r>
        <w:rPr>
          <w:b/>
        </w:rPr>
        <w:t xml:space="preserve"> 3</w:t>
      </w:r>
    </w:p>
    <w:p w14:paraId="0B785068" w14:textId="77777777" w:rsidR="003F0658" w:rsidRDefault="003F0658" w:rsidP="003F0658">
      <w:pPr>
        <w:pStyle w:val="ListParagraph"/>
        <w:numPr>
          <w:ilvl w:val="0"/>
          <w:numId w:val="45"/>
        </w:numPr>
        <w:rPr>
          <w:i/>
        </w:rPr>
      </w:pPr>
      <w:r>
        <w:rPr>
          <w:i/>
        </w:rPr>
        <w:t>A UE is not expected to be configured with PUSCH repetition type B with 1-symbols nominal repetition length and more than 1 nominal repetition</w:t>
      </w:r>
    </w:p>
    <w:p w14:paraId="21B1519E" w14:textId="77777777" w:rsidR="003F0658" w:rsidRDefault="003F0658" w:rsidP="003F0658">
      <w:pPr>
        <w:pStyle w:val="ListParagraph"/>
        <w:numPr>
          <w:ilvl w:val="0"/>
          <w:numId w:val="45"/>
        </w:numPr>
        <w:rPr>
          <w:i/>
        </w:rPr>
      </w:pPr>
      <w:r>
        <w:rPr>
          <w:i/>
        </w:rPr>
        <w:t>When configured with DFT-s-OFDM, a UE is not expected to be scheduled with nominal PUSCH duration of 1-symbol</w:t>
      </w:r>
    </w:p>
    <w:p w14:paraId="2A94D7D7" w14:textId="77777777" w:rsidR="003F0658" w:rsidRDefault="003F0658" w:rsidP="003F0658">
      <w:pPr>
        <w:pStyle w:val="ListParagraph"/>
        <w:numPr>
          <w:ilvl w:val="0"/>
          <w:numId w:val="45"/>
        </w:numPr>
        <w:rPr>
          <w:i/>
        </w:rPr>
      </w:pPr>
      <w:r>
        <w:rPr>
          <w:i/>
        </w:rPr>
        <w:t>When configured with DFT-s-OFDM, a UE is not expected to be scheduled with PUSCH repetition type B TDRA resulting in 1-symbol actual PUSCH</w:t>
      </w:r>
    </w:p>
    <w:p w14:paraId="346BFC08" w14:textId="3C32B7E4" w:rsidR="00C56AAB" w:rsidRDefault="00C56AAB" w:rsidP="00D166BA">
      <w:pPr>
        <w:pStyle w:val="3GPPNormalText"/>
        <w:rPr>
          <w:sz w:val="22"/>
          <w:szCs w:val="28"/>
        </w:rPr>
      </w:pPr>
    </w:p>
    <w:p w14:paraId="5A0E2A5E" w14:textId="77777777" w:rsidR="003F0658" w:rsidRPr="00274972" w:rsidRDefault="003F0658" w:rsidP="003F0658">
      <w:pPr>
        <w:rPr>
          <w:b/>
        </w:rPr>
      </w:pPr>
      <w:r>
        <w:rPr>
          <w:b/>
        </w:rPr>
        <w:t>Proposal 4</w:t>
      </w:r>
    </w:p>
    <w:p w14:paraId="6C7C4910" w14:textId="77777777" w:rsidR="003F0658" w:rsidRDefault="003F0658" w:rsidP="003F0658">
      <w:pPr>
        <w:pStyle w:val="ListParagraph"/>
        <w:numPr>
          <w:ilvl w:val="0"/>
          <w:numId w:val="46"/>
        </w:numPr>
        <w:rPr>
          <w:i/>
        </w:rPr>
      </w:pPr>
      <w:r w:rsidRPr="004B6A27">
        <w:rPr>
          <w:i/>
        </w:rPr>
        <w:t xml:space="preserve">For frequency hopping applied to PUSCH </w:t>
      </w:r>
      <w:r>
        <w:rPr>
          <w:i/>
        </w:rPr>
        <w:t>repetition type B within a slot</w:t>
      </w:r>
    </w:p>
    <w:p w14:paraId="770BE0BF" w14:textId="77777777" w:rsidR="003F0658" w:rsidRDefault="003F0658" w:rsidP="003F0658">
      <w:pPr>
        <w:pStyle w:val="ListParagraph"/>
        <w:numPr>
          <w:ilvl w:val="1"/>
          <w:numId w:val="46"/>
        </w:numPr>
        <w:rPr>
          <w:i/>
        </w:rPr>
      </w:pPr>
      <w:r w:rsidRPr="004B6A27">
        <w:rPr>
          <w:i/>
        </w:rPr>
        <w:t>If the number of actual repetitions within a slot is 1, and N is the number of symbols in the actual repetition</w:t>
      </w:r>
      <w:r>
        <w:rPr>
          <w:i/>
        </w:rPr>
        <w:t>, intra-PUSCH hopping is applied same way as Rel.15 intra-slot hopping</w:t>
      </w:r>
    </w:p>
    <w:p w14:paraId="1DB9FBFF" w14:textId="77777777" w:rsidR="003F0658" w:rsidRDefault="003F0658" w:rsidP="003F0658">
      <w:pPr>
        <w:pStyle w:val="ListParagraph"/>
        <w:numPr>
          <w:ilvl w:val="2"/>
          <w:numId w:val="46"/>
        </w:numPr>
        <w:rPr>
          <w:i/>
        </w:rPr>
      </w:pPr>
      <w:r w:rsidRPr="004B6A27">
        <w:rPr>
          <w:i/>
        </w:rPr>
        <w:t>floor(N/2) symbols of the actual repetition are in first hop, and ceil(N/2) symbols of the actual repetition are in the second hop</w:t>
      </w:r>
    </w:p>
    <w:p w14:paraId="03051BD0" w14:textId="77777777" w:rsidR="003F0658" w:rsidRDefault="003F0658" w:rsidP="003F0658">
      <w:pPr>
        <w:pStyle w:val="ListParagraph"/>
        <w:numPr>
          <w:ilvl w:val="1"/>
          <w:numId w:val="46"/>
        </w:numPr>
        <w:rPr>
          <w:i/>
        </w:rPr>
      </w:pPr>
      <w:r w:rsidRPr="004B6A27">
        <w:rPr>
          <w:i/>
        </w:rPr>
        <w:t>If the number of actual repetitions within a slot is M &gt; 1</w:t>
      </w:r>
      <w:r>
        <w:rPr>
          <w:i/>
        </w:rPr>
        <w:t>, then</w:t>
      </w:r>
    </w:p>
    <w:p w14:paraId="7608BA8C" w14:textId="77777777" w:rsidR="003F0658" w:rsidRDefault="003F0658" w:rsidP="003F0658">
      <w:pPr>
        <w:pStyle w:val="ListParagraph"/>
        <w:numPr>
          <w:ilvl w:val="2"/>
          <w:numId w:val="46"/>
        </w:numPr>
        <w:rPr>
          <w:i/>
        </w:rPr>
      </w:pPr>
      <w:r w:rsidRPr="004B6A27">
        <w:rPr>
          <w:i/>
        </w:rPr>
        <w:t xml:space="preserve">First group of </w:t>
      </w:r>
      <w:proofErr w:type="gramStart"/>
      <w:r w:rsidRPr="004B6A27">
        <w:rPr>
          <w:i/>
        </w:rPr>
        <w:t>floor</w:t>
      </w:r>
      <w:proofErr w:type="gramEnd"/>
      <w:r w:rsidRPr="004B6A27">
        <w:rPr>
          <w:i/>
        </w:rPr>
        <w:t>(M/2) contiguous actual repetitions are in first hop, and second group of ceil(M/2) contiguous actual repetitions are in the second hop</w:t>
      </w:r>
    </w:p>
    <w:p w14:paraId="00C57059" w14:textId="77777777" w:rsidR="003F0658" w:rsidRDefault="003F0658" w:rsidP="00D166BA">
      <w:pPr>
        <w:pStyle w:val="3GPPNormalText"/>
        <w:rPr>
          <w:sz w:val="22"/>
          <w:szCs w:val="28"/>
        </w:rPr>
      </w:pPr>
    </w:p>
    <w:p w14:paraId="55158626" w14:textId="77777777" w:rsidR="007C1391" w:rsidRPr="007C1391" w:rsidRDefault="007C1391" w:rsidP="007C1391">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r w:rsidRPr="000C71C2">
        <w:rPr>
          <w:rFonts w:ascii="Arial" w:hAnsi="Arial"/>
          <w:b w:val="0"/>
          <w:bCs w:val="0"/>
          <w:sz w:val="36"/>
          <w:szCs w:val="20"/>
        </w:rPr>
        <w:t>References</w:t>
      </w:r>
    </w:p>
    <w:p w14:paraId="63429241" w14:textId="6AF14D5C" w:rsidR="00CF2A29" w:rsidRPr="00CF2A29" w:rsidRDefault="00CF2A29" w:rsidP="0083105D">
      <w:pPr>
        <w:widowControl w:val="0"/>
        <w:numPr>
          <w:ilvl w:val="0"/>
          <w:numId w:val="24"/>
        </w:numPr>
        <w:tabs>
          <w:tab w:val="num" w:pos="708"/>
        </w:tabs>
        <w:autoSpaceDE/>
        <w:adjustRightInd/>
        <w:snapToGrid/>
        <w:spacing w:after="60"/>
      </w:pPr>
      <w:bookmarkStart w:id="3" w:name="_Ref32598158"/>
      <w:bookmarkStart w:id="4" w:name="_Ref7850160"/>
      <w:bookmarkStart w:id="5" w:name="_Ref7850250"/>
      <w:r w:rsidRPr="00CF2A29">
        <w:t>R1-1902495</w:t>
      </w:r>
      <w:r>
        <w:t>, “</w:t>
      </w:r>
      <w:r w:rsidRPr="00CF2A29">
        <w:t xml:space="preserve">On enhancements to PUSCH for </w:t>
      </w:r>
      <w:proofErr w:type="spellStart"/>
      <w:r w:rsidRPr="00CF2A29">
        <w:t>eURLLC</w:t>
      </w:r>
      <w:proofErr w:type="spellEnd"/>
      <w:r>
        <w:t xml:space="preserve">”, </w:t>
      </w:r>
      <w:r w:rsidRPr="0083105D">
        <w:rPr>
          <w:iCs/>
        </w:rPr>
        <w:t>Intel Corporation,</w:t>
      </w:r>
      <w:r w:rsidRPr="0083105D">
        <w:t xml:space="preserve"> </w:t>
      </w:r>
      <w:r>
        <w:rPr>
          <w:iCs/>
        </w:rPr>
        <w:t xml:space="preserve">February </w:t>
      </w:r>
      <w:r w:rsidRPr="0083105D">
        <w:rPr>
          <w:iCs/>
        </w:rPr>
        <w:t>2019</w:t>
      </w:r>
      <w:bookmarkEnd w:id="3"/>
    </w:p>
    <w:bookmarkEnd w:id="4"/>
    <w:bookmarkEnd w:id="5"/>
    <w:sectPr w:rsidR="00CF2A29" w:rsidRPr="00CF2A29">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FFE7B8" w14:textId="77777777" w:rsidR="004872BB" w:rsidRDefault="004872BB" w:rsidP="004C0876">
      <w:pPr>
        <w:spacing w:after="0"/>
      </w:pPr>
      <w:r>
        <w:separator/>
      </w:r>
    </w:p>
  </w:endnote>
  <w:endnote w:type="continuationSeparator" w:id="0">
    <w:p w14:paraId="7DD06735" w14:textId="77777777" w:rsidR="004872BB" w:rsidRDefault="004872BB" w:rsidP="004C08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Intel Clear">
    <w:panose1 w:val="020B0604020203020204"/>
    <w:charset w:val="00"/>
    <w:family w:val="swiss"/>
    <w:pitch w:val="variable"/>
    <w:sig w:usb0="E10006FF" w:usb1="400060FB" w:usb2="00000028"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47700897"/>
      <w:docPartObj>
        <w:docPartGallery w:val="Page Numbers (Bottom of Page)"/>
        <w:docPartUnique/>
      </w:docPartObj>
    </w:sdtPr>
    <w:sdtEndPr>
      <w:rPr>
        <w:noProof/>
      </w:rPr>
    </w:sdtEndPr>
    <w:sdtContent>
      <w:p w14:paraId="7F52B66D" w14:textId="1F592CE6" w:rsidR="00611C64" w:rsidRDefault="00611C64">
        <w:pPr>
          <w:pStyle w:val="Footer"/>
          <w:jc w:val="center"/>
        </w:pPr>
        <w:r>
          <w:fldChar w:fldCharType="begin"/>
        </w:r>
        <w:r>
          <w:instrText xml:space="preserve"> PAGE   \* MERGEFORMAT </w:instrText>
        </w:r>
        <w:r>
          <w:fldChar w:fldCharType="separate"/>
        </w:r>
        <w:r w:rsidR="00C56AAB">
          <w:rPr>
            <w:noProof/>
          </w:rPr>
          <w:t>8</w:t>
        </w:r>
        <w:r>
          <w:rPr>
            <w:noProof/>
          </w:rPr>
          <w:fldChar w:fldCharType="end"/>
        </w:r>
      </w:p>
    </w:sdtContent>
  </w:sdt>
  <w:p w14:paraId="7586F307" w14:textId="77777777" w:rsidR="00611C64" w:rsidRDefault="00611C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26BB2E" w14:textId="77777777" w:rsidR="004872BB" w:rsidRDefault="004872BB" w:rsidP="004C0876">
      <w:pPr>
        <w:spacing w:after="0"/>
      </w:pPr>
      <w:r>
        <w:separator/>
      </w:r>
    </w:p>
  </w:footnote>
  <w:footnote w:type="continuationSeparator" w:id="0">
    <w:p w14:paraId="33396012" w14:textId="77777777" w:rsidR="004872BB" w:rsidRDefault="004872BB" w:rsidP="004C087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D49B1"/>
    <w:multiLevelType w:val="hybridMultilevel"/>
    <w:tmpl w:val="707A5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4B6CF9"/>
    <w:multiLevelType w:val="hybridMultilevel"/>
    <w:tmpl w:val="9B3E2B78"/>
    <w:lvl w:ilvl="0" w:tplc="14A089FE">
      <w:start w:val="1"/>
      <w:numFmt w:val="bullet"/>
      <w:lvlText w:val=""/>
      <w:lvlJc w:val="left"/>
      <w:pPr>
        <w:tabs>
          <w:tab w:val="num" w:pos="720"/>
        </w:tabs>
        <w:ind w:left="720" w:hanging="360"/>
      </w:pPr>
      <w:rPr>
        <w:rFonts w:ascii="Wingdings" w:hAnsi="Wingdings" w:hint="default"/>
      </w:rPr>
    </w:lvl>
    <w:lvl w:ilvl="1" w:tplc="68E20D06">
      <w:start w:val="1"/>
      <w:numFmt w:val="bullet"/>
      <w:lvlText w:val=""/>
      <w:lvlJc w:val="left"/>
      <w:pPr>
        <w:tabs>
          <w:tab w:val="num" w:pos="1440"/>
        </w:tabs>
        <w:ind w:left="1440" w:hanging="360"/>
      </w:pPr>
      <w:rPr>
        <w:rFonts w:ascii="Wingdings" w:hAnsi="Wingdings" w:hint="default"/>
      </w:rPr>
    </w:lvl>
    <w:lvl w:ilvl="2" w:tplc="F7ECC8B8" w:tentative="1">
      <w:start w:val="1"/>
      <w:numFmt w:val="bullet"/>
      <w:lvlText w:val=""/>
      <w:lvlJc w:val="left"/>
      <w:pPr>
        <w:tabs>
          <w:tab w:val="num" w:pos="2160"/>
        </w:tabs>
        <w:ind w:left="2160" w:hanging="360"/>
      </w:pPr>
      <w:rPr>
        <w:rFonts w:ascii="Wingdings" w:hAnsi="Wingdings" w:hint="default"/>
      </w:rPr>
    </w:lvl>
    <w:lvl w:ilvl="3" w:tplc="B880895A" w:tentative="1">
      <w:start w:val="1"/>
      <w:numFmt w:val="bullet"/>
      <w:lvlText w:val=""/>
      <w:lvlJc w:val="left"/>
      <w:pPr>
        <w:tabs>
          <w:tab w:val="num" w:pos="2880"/>
        </w:tabs>
        <w:ind w:left="2880" w:hanging="360"/>
      </w:pPr>
      <w:rPr>
        <w:rFonts w:ascii="Wingdings" w:hAnsi="Wingdings" w:hint="default"/>
      </w:rPr>
    </w:lvl>
    <w:lvl w:ilvl="4" w:tplc="D750CD98" w:tentative="1">
      <w:start w:val="1"/>
      <w:numFmt w:val="bullet"/>
      <w:lvlText w:val=""/>
      <w:lvlJc w:val="left"/>
      <w:pPr>
        <w:tabs>
          <w:tab w:val="num" w:pos="3600"/>
        </w:tabs>
        <w:ind w:left="3600" w:hanging="360"/>
      </w:pPr>
      <w:rPr>
        <w:rFonts w:ascii="Wingdings" w:hAnsi="Wingdings" w:hint="default"/>
      </w:rPr>
    </w:lvl>
    <w:lvl w:ilvl="5" w:tplc="D47C1500" w:tentative="1">
      <w:start w:val="1"/>
      <w:numFmt w:val="bullet"/>
      <w:lvlText w:val=""/>
      <w:lvlJc w:val="left"/>
      <w:pPr>
        <w:tabs>
          <w:tab w:val="num" w:pos="4320"/>
        </w:tabs>
        <w:ind w:left="4320" w:hanging="360"/>
      </w:pPr>
      <w:rPr>
        <w:rFonts w:ascii="Wingdings" w:hAnsi="Wingdings" w:hint="default"/>
      </w:rPr>
    </w:lvl>
    <w:lvl w:ilvl="6" w:tplc="06AAE136" w:tentative="1">
      <w:start w:val="1"/>
      <w:numFmt w:val="bullet"/>
      <w:lvlText w:val=""/>
      <w:lvlJc w:val="left"/>
      <w:pPr>
        <w:tabs>
          <w:tab w:val="num" w:pos="5040"/>
        </w:tabs>
        <w:ind w:left="5040" w:hanging="360"/>
      </w:pPr>
      <w:rPr>
        <w:rFonts w:ascii="Wingdings" w:hAnsi="Wingdings" w:hint="default"/>
      </w:rPr>
    </w:lvl>
    <w:lvl w:ilvl="7" w:tplc="7842044C" w:tentative="1">
      <w:start w:val="1"/>
      <w:numFmt w:val="bullet"/>
      <w:lvlText w:val=""/>
      <w:lvlJc w:val="left"/>
      <w:pPr>
        <w:tabs>
          <w:tab w:val="num" w:pos="5760"/>
        </w:tabs>
        <w:ind w:left="5760" w:hanging="360"/>
      </w:pPr>
      <w:rPr>
        <w:rFonts w:ascii="Wingdings" w:hAnsi="Wingdings" w:hint="default"/>
      </w:rPr>
    </w:lvl>
    <w:lvl w:ilvl="8" w:tplc="1AF8071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A9135B"/>
    <w:multiLevelType w:val="hybridMultilevel"/>
    <w:tmpl w:val="7C30D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B434670"/>
    <w:multiLevelType w:val="multilevel"/>
    <w:tmpl w:val="E89C5D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C541958"/>
    <w:multiLevelType w:val="hybridMultilevel"/>
    <w:tmpl w:val="13C4BDC6"/>
    <w:lvl w:ilvl="0" w:tplc="7910CE62">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75400C"/>
    <w:multiLevelType w:val="hybridMultilevel"/>
    <w:tmpl w:val="BCF21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FBC60E5"/>
    <w:multiLevelType w:val="hybridMultilevel"/>
    <w:tmpl w:val="00C4DEC4"/>
    <w:lvl w:ilvl="0" w:tplc="7910CE62">
      <w:start w:val="2"/>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0FC35277"/>
    <w:multiLevelType w:val="hybridMultilevel"/>
    <w:tmpl w:val="E690BC14"/>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start w:val="1"/>
      <w:numFmt w:val="bullet"/>
      <w:lvlText w:val=""/>
      <w:lvlJc w:val="left"/>
      <w:pPr>
        <w:ind w:left="2218" w:hanging="360"/>
      </w:pPr>
      <w:rPr>
        <w:rFonts w:ascii="Wingdings" w:hAnsi="Wingdings" w:hint="default"/>
      </w:rPr>
    </w:lvl>
    <w:lvl w:ilvl="3" w:tplc="04090001">
      <w:start w:val="1"/>
      <w:numFmt w:val="bullet"/>
      <w:lvlText w:val=""/>
      <w:lvlJc w:val="left"/>
      <w:pPr>
        <w:ind w:left="2938" w:hanging="360"/>
      </w:pPr>
      <w:rPr>
        <w:rFonts w:ascii="Symbol" w:hAnsi="Symbol" w:hint="default"/>
      </w:rPr>
    </w:lvl>
    <w:lvl w:ilvl="4" w:tplc="04090003">
      <w:start w:val="1"/>
      <w:numFmt w:val="bullet"/>
      <w:lvlText w:val="o"/>
      <w:lvlJc w:val="left"/>
      <w:pPr>
        <w:ind w:left="3658" w:hanging="360"/>
      </w:pPr>
      <w:rPr>
        <w:rFonts w:ascii="Courier New" w:hAnsi="Courier New" w:cs="Courier New" w:hint="default"/>
      </w:rPr>
    </w:lvl>
    <w:lvl w:ilvl="5" w:tplc="04090005">
      <w:start w:val="1"/>
      <w:numFmt w:val="bullet"/>
      <w:lvlText w:val=""/>
      <w:lvlJc w:val="left"/>
      <w:pPr>
        <w:ind w:left="4378" w:hanging="360"/>
      </w:pPr>
      <w:rPr>
        <w:rFonts w:ascii="Wingdings" w:hAnsi="Wingdings" w:hint="default"/>
      </w:rPr>
    </w:lvl>
    <w:lvl w:ilvl="6" w:tplc="04090001">
      <w:start w:val="1"/>
      <w:numFmt w:val="bullet"/>
      <w:lvlText w:val=""/>
      <w:lvlJc w:val="left"/>
      <w:pPr>
        <w:ind w:left="5098" w:hanging="360"/>
      </w:pPr>
      <w:rPr>
        <w:rFonts w:ascii="Symbol" w:hAnsi="Symbol" w:hint="default"/>
      </w:rPr>
    </w:lvl>
    <w:lvl w:ilvl="7" w:tplc="04090003">
      <w:start w:val="1"/>
      <w:numFmt w:val="bullet"/>
      <w:lvlText w:val="o"/>
      <w:lvlJc w:val="left"/>
      <w:pPr>
        <w:ind w:left="5818" w:hanging="360"/>
      </w:pPr>
      <w:rPr>
        <w:rFonts w:ascii="Courier New" w:hAnsi="Courier New" w:cs="Courier New" w:hint="default"/>
      </w:rPr>
    </w:lvl>
    <w:lvl w:ilvl="8" w:tplc="04090005">
      <w:start w:val="1"/>
      <w:numFmt w:val="bullet"/>
      <w:lvlText w:val=""/>
      <w:lvlJc w:val="left"/>
      <w:pPr>
        <w:ind w:left="6538" w:hanging="360"/>
      </w:pPr>
      <w:rPr>
        <w:rFonts w:ascii="Wingdings" w:hAnsi="Wingdings" w:hint="default"/>
      </w:rPr>
    </w:lvl>
  </w:abstractNum>
  <w:abstractNum w:abstractNumId="8" w15:restartNumberingAfterBreak="0">
    <w:nsid w:val="14A70682"/>
    <w:multiLevelType w:val="hybridMultilevel"/>
    <w:tmpl w:val="D29C33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2615FC"/>
    <w:multiLevelType w:val="hybridMultilevel"/>
    <w:tmpl w:val="39C475AC"/>
    <w:lvl w:ilvl="0" w:tplc="CF28C780">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18720E5E"/>
    <w:multiLevelType w:val="hybridMultilevel"/>
    <w:tmpl w:val="9F8C3FF2"/>
    <w:lvl w:ilvl="0" w:tplc="B3B22A08">
      <w:start w:val="40"/>
      <w:numFmt w:val="bullet"/>
      <w:lvlText w:val="-"/>
      <w:lvlJc w:val="left"/>
      <w:pPr>
        <w:ind w:left="360" w:hanging="360"/>
      </w:pPr>
      <w:rPr>
        <w:rFonts w:ascii="Calibri" w:eastAsia="DengXian" w:hAnsi="Calibri" w:cs="Calibri" w:hint="default"/>
      </w:rPr>
    </w:lvl>
    <w:lvl w:ilvl="1" w:tplc="04090003">
      <w:start w:val="1"/>
      <w:numFmt w:val="bullet"/>
      <w:lvlText w:val="o"/>
      <w:lvlJc w:val="left"/>
      <w:pPr>
        <w:ind w:left="840" w:hanging="420"/>
      </w:pPr>
      <w:rPr>
        <w:rFonts w:ascii="Courier New" w:hAnsi="Courier New" w:cs="Courier New" w:hint="default"/>
      </w:rPr>
    </w:lvl>
    <w:lvl w:ilvl="2" w:tplc="7910CE62">
      <w:start w:val="2"/>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1ED33424"/>
    <w:multiLevelType w:val="hybridMultilevel"/>
    <w:tmpl w:val="DAC409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FB80FEF"/>
    <w:multiLevelType w:val="hybridMultilevel"/>
    <w:tmpl w:val="3BF80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FA64C6"/>
    <w:multiLevelType w:val="hybridMultilevel"/>
    <w:tmpl w:val="0D3AEC18"/>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C10F27"/>
    <w:multiLevelType w:val="hybridMultilevel"/>
    <w:tmpl w:val="32B816AA"/>
    <w:lvl w:ilvl="0" w:tplc="7F7C3E80">
      <w:start w:val="1"/>
      <w:numFmt w:val="bullet"/>
      <w:lvlText w:val=""/>
      <w:lvlJc w:val="left"/>
      <w:pPr>
        <w:tabs>
          <w:tab w:val="num" w:pos="720"/>
        </w:tabs>
        <w:ind w:left="720" w:hanging="360"/>
      </w:pPr>
      <w:rPr>
        <w:rFonts w:ascii="Wingdings" w:hAnsi="Wingdings" w:hint="default"/>
      </w:rPr>
    </w:lvl>
    <w:lvl w:ilvl="1" w:tplc="12D25C8A">
      <w:start w:val="1"/>
      <w:numFmt w:val="bullet"/>
      <w:lvlText w:val=""/>
      <w:lvlJc w:val="left"/>
      <w:pPr>
        <w:tabs>
          <w:tab w:val="num" w:pos="1440"/>
        </w:tabs>
        <w:ind w:left="1440" w:hanging="360"/>
      </w:pPr>
      <w:rPr>
        <w:rFonts w:ascii="Wingdings" w:hAnsi="Wingdings" w:hint="default"/>
      </w:rPr>
    </w:lvl>
    <w:lvl w:ilvl="2" w:tplc="A6988DA8">
      <w:start w:val="302"/>
      <w:numFmt w:val="bullet"/>
      <w:lvlText w:val="–"/>
      <w:lvlJc w:val="left"/>
      <w:pPr>
        <w:tabs>
          <w:tab w:val="num" w:pos="2160"/>
        </w:tabs>
        <w:ind w:left="2160" w:hanging="360"/>
      </w:pPr>
      <w:rPr>
        <w:rFonts w:ascii="Intel Clear" w:hAnsi="Intel Clear" w:hint="default"/>
      </w:rPr>
    </w:lvl>
    <w:lvl w:ilvl="3" w:tplc="0CC679B0" w:tentative="1">
      <w:start w:val="1"/>
      <w:numFmt w:val="bullet"/>
      <w:lvlText w:val=""/>
      <w:lvlJc w:val="left"/>
      <w:pPr>
        <w:tabs>
          <w:tab w:val="num" w:pos="2880"/>
        </w:tabs>
        <w:ind w:left="2880" w:hanging="360"/>
      </w:pPr>
      <w:rPr>
        <w:rFonts w:ascii="Wingdings" w:hAnsi="Wingdings" w:hint="default"/>
      </w:rPr>
    </w:lvl>
    <w:lvl w:ilvl="4" w:tplc="E0FA9B2C" w:tentative="1">
      <w:start w:val="1"/>
      <w:numFmt w:val="bullet"/>
      <w:lvlText w:val=""/>
      <w:lvlJc w:val="left"/>
      <w:pPr>
        <w:tabs>
          <w:tab w:val="num" w:pos="3600"/>
        </w:tabs>
        <w:ind w:left="3600" w:hanging="360"/>
      </w:pPr>
      <w:rPr>
        <w:rFonts w:ascii="Wingdings" w:hAnsi="Wingdings" w:hint="default"/>
      </w:rPr>
    </w:lvl>
    <w:lvl w:ilvl="5" w:tplc="8D6CDAD4" w:tentative="1">
      <w:start w:val="1"/>
      <w:numFmt w:val="bullet"/>
      <w:lvlText w:val=""/>
      <w:lvlJc w:val="left"/>
      <w:pPr>
        <w:tabs>
          <w:tab w:val="num" w:pos="4320"/>
        </w:tabs>
        <w:ind w:left="4320" w:hanging="360"/>
      </w:pPr>
      <w:rPr>
        <w:rFonts w:ascii="Wingdings" w:hAnsi="Wingdings" w:hint="default"/>
      </w:rPr>
    </w:lvl>
    <w:lvl w:ilvl="6" w:tplc="ACDE6876" w:tentative="1">
      <w:start w:val="1"/>
      <w:numFmt w:val="bullet"/>
      <w:lvlText w:val=""/>
      <w:lvlJc w:val="left"/>
      <w:pPr>
        <w:tabs>
          <w:tab w:val="num" w:pos="5040"/>
        </w:tabs>
        <w:ind w:left="5040" w:hanging="360"/>
      </w:pPr>
      <w:rPr>
        <w:rFonts w:ascii="Wingdings" w:hAnsi="Wingdings" w:hint="default"/>
      </w:rPr>
    </w:lvl>
    <w:lvl w:ilvl="7" w:tplc="EC9EF184" w:tentative="1">
      <w:start w:val="1"/>
      <w:numFmt w:val="bullet"/>
      <w:lvlText w:val=""/>
      <w:lvlJc w:val="left"/>
      <w:pPr>
        <w:tabs>
          <w:tab w:val="num" w:pos="5760"/>
        </w:tabs>
        <w:ind w:left="5760" w:hanging="360"/>
      </w:pPr>
      <w:rPr>
        <w:rFonts w:ascii="Wingdings" w:hAnsi="Wingdings" w:hint="default"/>
      </w:rPr>
    </w:lvl>
    <w:lvl w:ilvl="8" w:tplc="FAFAD30A"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23D2FBA"/>
    <w:multiLevelType w:val="hybridMultilevel"/>
    <w:tmpl w:val="ECE843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EC4CB182">
      <w:start w:val="1"/>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3B557C1"/>
    <w:multiLevelType w:val="multilevel"/>
    <w:tmpl w:val="5BF4075C"/>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heme="minorBidi" w:hAnsiTheme="minorBidi" w:cstheme="minorBidi" w:hint="default"/>
        <w:b w:val="0"/>
        <w:i w:val="0"/>
        <w:sz w:val="28"/>
        <w:szCs w:val="36"/>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364B1112"/>
    <w:multiLevelType w:val="hybridMultilevel"/>
    <w:tmpl w:val="28548D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6B3944"/>
    <w:multiLevelType w:val="multilevel"/>
    <w:tmpl w:val="395E2BA0"/>
    <w:lvl w:ilvl="0">
      <w:start w:val="1"/>
      <w:numFmt w:val="decimal"/>
      <w:lvlText w:val="[%1]"/>
      <w:lvlJc w:val="left"/>
      <w:pPr>
        <w:tabs>
          <w:tab w:val="num" w:pos="420"/>
        </w:tabs>
        <w:ind w:left="420" w:hanging="420"/>
      </w:pPr>
      <w:rPr>
        <w:i w:val="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2" w15:restartNumberingAfterBreak="0">
    <w:nsid w:val="383B645E"/>
    <w:multiLevelType w:val="hybridMultilevel"/>
    <w:tmpl w:val="A7866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3ED53C8A"/>
    <w:multiLevelType w:val="hybridMultilevel"/>
    <w:tmpl w:val="293A0176"/>
    <w:lvl w:ilvl="0" w:tplc="2EE679DA">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395E08"/>
    <w:multiLevelType w:val="hybridMultilevel"/>
    <w:tmpl w:val="5C50C4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A11ECE"/>
    <w:multiLevelType w:val="hybridMultilevel"/>
    <w:tmpl w:val="976239B0"/>
    <w:lvl w:ilvl="0" w:tplc="8C5C3280">
      <w:start w:val="1"/>
      <w:numFmt w:val="bullet"/>
      <w:lvlText w:val=""/>
      <w:lvlJc w:val="left"/>
      <w:pPr>
        <w:tabs>
          <w:tab w:val="num" w:pos="720"/>
        </w:tabs>
        <w:ind w:left="720" w:hanging="360"/>
      </w:pPr>
      <w:rPr>
        <w:rFonts w:ascii="Wingdings" w:hAnsi="Wingdings" w:hint="default"/>
      </w:rPr>
    </w:lvl>
    <w:lvl w:ilvl="1" w:tplc="DD1AC1D4">
      <w:start w:val="1"/>
      <w:numFmt w:val="bullet"/>
      <w:lvlText w:val=""/>
      <w:lvlJc w:val="left"/>
      <w:pPr>
        <w:tabs>
          <w:tab w:val="num" w:pos="1440"/>
        </w:tabs>
        <w:ind w:left="1440" w:hanging="360"/>
      </w:pPr>
      <w:rPr>
        <w:rFonts w:ascii="Wingdings" w:hAnsi="Wingdings" w:hint="default"/>
      </w:rPr>
    </w:lvl>
    <w:lvl w:ilvl="2" w:tplc="9B905E42" w:tentative="1">
      <w:start w:val="1"/>
      <w:numFmt w:val="bullet"/>
      <w:lvlText w:val=""/>
      <w:lvlJc w:val="left"/>
      <w:pPr>
        <w:tabs>
          <w:tab w:val="num" w:pos="2160"/>
        </w:tabs>
        <w:ind w:left="2160" w:hanging="360"/>
      </w:pPr>
      <w:rPr>
        <w:rFonts w:ascii="Wingdings" w:hAnsi="Wingdings" w:hint="default"/>
      </w:rPr>
    </w:lvl>
    <w:lvl w:ilvl="3" w:tplc="753C0716" w:tentative="1">
      <w:start w:val="1"/>
      <w:numFmt w:val="bullet"/>
      <w:lvlText w:val=""/>
      <w:lvlJc w:val="left"/>
      <w:pPr>
        <w:tabs>
          <w:tab w:val="num" w:pos="2880"/>
        </w:tabs>
        <w:ind w:left="2880" w:hanging="360"/>
      </w:pPr>
      <w:rPr>
        <w:rFonts w:ascii="Wingdings" w:hAnsi="Wingdings" w:hint="default"/>
      </w:rPr>
    </w:lvl>
    <w:lvl w:ilvl="4" w:tplc="2752CBA6" w:tentative="1">
      <w:start w:val="1"/>
      <w:numFmt w:val="bullet"/>
      <w:lvlText w:val=""/>
      <w:lvlJc w:val="left"/>
      <w:pPr>
        <w:tabs>
          <w:tab w:val="num" w:pos="3600"/>
        </w:tabs>
        <w:ind w:left="3600" w:hanging="360"/>
      </w:pPr>
      <w:rPr>
        <w:rFonts w:ascii="Wingdings" w:hAnsi="Wingdings" w:hint="default"/>
      </w:rPr>
    </w:lvl>
    <w:lvl w:ilvl="5" w:tplc="588ED0EA" w:tentative="1">
      <w:start w:val="1"/>
      <w:numFmt w:val="bullet"/>
      <w:lvlText w:val=""/>
      <w:lvlJc w:val="left"/>
      <w:pPr>
        <w:tabs>
          <w:tab w:val="num" w:pos="4320"/>
        </w:tabs>
        <w:ind w:left="4320" w:hanging="360"/>
      </w:pPr>
      <w:rPr>
        <w:rFonts w:ascii="Wingdings" w:hAnsi="Wingdings" w:hint="default"/>
      </w:rPr>
    </w:lvl>
    <w:lvl w:ilvl="6" w:tplc="25EAF300" w:tentative="1">
      <w:start w:val="1"/>
      <w:numFmt w:val="bullet"/>
      <w:lvlText w:val=""/>
      <w:lvlJc w:val="left"/>
      <w:pPr>
        <w:tabs>
          <w:tab w:val="num" w:pos="5040"/>
        </w:tabs>
        <w:ind w:left="5040" w:hanging="360"/>
      </w:pPr>
      <w:rPr>
        <w:rFonts w:ascii="Wingdings" w:hAnsi="Wingdings" w:hint="default"/>
      </w:rPr>
    </w:lvl>
    <w:lvl w:ilvl="7" w:tplc="FD763184" w:tentative="1">
      <w:start w:val="1"/>
      <w:numFmt w:val="bullet"/>
      <w:lvlText w:val=""/>
      <w:lvlJc w:val="left"/>
      <w:pPr>
        <w:tabs>
          <w:tab w:val="num" w:pos="5760"/>
        </w:tabs>
        <w:ind w:left="5760" w:hanging="360"/>
      </w:pPr>
      <w:rPr>
        <w:rFonts w:ascii="Wingdings" w:hAnsi="Wingdings" w:hint="default"/>
      </w:rPr>
    </w:lvl>
    <w:lvl w:ilvl="8" w:tplc="F2FEBCF0"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FB6F45"/>
    <w:multiLevelType w:val="hybridMultilevel"/>
    <w:tmpl w:val="DEB2E2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572A6D"/>
    <w:multiLevelType w:val="hybridMultilevel"/>
    <w:tmpl w:val="4F306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E965BF0"/>
    <w:multiLevelType w:val="hybridMultilevel"/>
    <w:tmpl w:val="15D84D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48354A0"/>
    <w:multiLevelType w:val="hybridMultilevel"/>
    <w:tmpl w:val="6C102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F36688"/>
    <w:multiLevelType w:val="hybridMultilevel"/>
    <w:tmpl w:val="E98C2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4983BF9"/>
    <w:multiLevelType w:val="hybridMultilevel"/>
    <w:tmpl w:val="EB4EC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A571EE2"/>
    <w:multiLevelType w:val="hybridMultilevel"/>
    <w:tmpl w:val="1428C5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EA0276"/>
    <w:multiLevelType w:val="hybridMultilevel"/>
    <w:tmpl w:val="21BEE5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E060CA0"/>
    <w:multiLevelType w:val="hybridMultilevel"/>
    <w:tmpl w:val="FBD232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A13F54"/>
    <w:multiLevelType w:val="hybridMultilevel"/>
    <w:tmpl w:val="4290105E"/>
    <w:lvl w:ilvl="0" w:tplc="F7BEF94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907D9D"/>
    <w:multiLevelType w:val="hybridMultilevel"/>
    <w:tmpl w:val="8038649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7FB64EAE"/>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abstractNumId w:val="19"/>
  </w:num>
  <w:num w:numId="2">
    <w:abstractNumId w:val="40"/>
  </w:num>
  <w:num w:numId="3">
    <w:abstractNumId w:val="39"/>
  </w:num>
  <w:num w:numId="4">
    <w:abstractNumId w:val="11"/>
  </w:num>
  <w:num w:numId="5">
    <w:abstractNumId w:val="24"/>
  </w:num>
  <w:num w:numId="6">
    <w:abstractNumId w:val="38"/>
  </w:num>
  <w:num w:numId="7">
    <w:abstractNumId w:val="0"/>
  </w:num>
  <w:num w:numId="8">
    <w:abstractNumId w:val="14"/>
  </w:num>
  <w:num w:numId="9">
    <w:abstractNumId w:val="19"/>
  </w:num>
  <w:num w:numId="10">
    <w:abstractNumId w:val="19"/>
  </w:num>
  <w:num w:numId="11">
    <w:abstractNumId w:val="19"/>
  </w:num>
  <w:num w:numId="12">
    <w:abstractNumId w:val="19"/>
  </w:num>
  <w:num w:numId="13">
    <w:abstractNumId w:val="10"/>
  </w:num>
  <w:num w:numId="14">
    <w:abstractNumId w:val="22"/>
  </w:num>
  <w:num w:numId="15">
    <w:abstractNumId w:val="16"/>
  </w:num>
  <w:num w:numId="16">
    <w:abstractNumId w:val="9"/>
  </w:num>
  <w:num w:numId="17">
    <w:abstractNumId w:val="19"/>
  </w:num>
  <w:num w:numId="18">
    <w:abstractNumId w:val="1"/>
  </w:num>
  <w:num w:numId="19">
    <w:abstractNumId w:val="27"/>
  </w:num>
  <w:num w:numId="20">
    <w:abstractNumId w:val="28"/>
  </w:num>
  <w:num w:numId="21">
    <w:abstractNumId w:val="26"/>
  </w:num>
  <w:num w:numId="22">
    <w:abstractNumId w:val="15"/>
  </w:num>
  <w:num w:numId="23">
    <w:abstractNumId w:val="36"/>
  </w:num>
  <w:num w:numId="24">
    <w:abstractNumId w:val="21"/>
  </w:num>
  <w:num w:numId="25">
    <w:abstractNumId w:val="12"/>
  </w:num>
  <w:num w:numId="26">
    <w:abstractNumId w:val="34"/>
  </w:num>
  <w:num w:numId="27">
    <w:abstractNumId w:val="31"/>
  </w:num>
  <w:num w:numId="28">
    <w:abstractNumId w:val="23"/>
  </w:num>
  <w:num w:numId="29">
    <w:abstractNumId w:val="18"/>
  </w:num>
  <w:num w:numId="30">
    <w:abstractNumId w:val="6"/>
  </w:num>
  <w:num w:numId="31">
    <w:abstractNumId w:val="6"/>
  </w:num>
  <w:num w:numId="32">
    <w:abstractNumId w:val="11"/>
  </w:num>
  <w:num w:numId="33">
    <w:abstractNumId w:val="4"/>
  </w:num>
  <w:num w:numId="34">
    <w:abstractNumId w:val="30"/>
  </w:num>
  <w:num w:numId="35">
    <w:abstractNumId w:val="8"/>
  </w:num>
  <w:num w:numId="36">
    <w:abstractNumId w:val="13"/>
  </w:num>
  <w:num w:numId="37">
    <w:abstractNumId w:val="29"/>
  </w:num>
  <w:num w:numId="38">
    <w:abstractNumId w:val="7"/>
  </w:num>
  <w:num w:numId="39">
    <w:abstractNumId w:val="2"/>
  </w:num>
  <w:num w:numId="40">
    <w:abstractNumId w:val="20"/>
  </w:num>
  <w:num w:numId="41">
    <w:abstractNumId w:val="30"/>
  </w:num>
  <w:num w:numId="42">
    <w:abstractNumId w:val="7"/>
  </w:num>
  <w:num w:numId="43">
    <w:abstractNumId w:val="5"/>
  </w:num>
  <w:num w:numId="44">
    <w:abstractNumId w:val="33"/>
  </w:num>
  <w:num w:numId="45">
    <w:abstractNumId w:val="17"/>
  </w:num>
  <w:num w:numId="46">
    <w:abstractNumId w:val="35"/>
  </w:num>
  <w:num w:numId="47">
    <w:abstractNumId w:val="32"/>
  </w:num>
  <w:num w:numId="48">
    <w:abstractNumId w:val="3"/>
  </w:num>
  <w:num w:numId="49">
    <w:abstractNumId w:val="37"/>
  </w:num>
  <w:num w:numId="50">
    <w:abstractNumId w:val="2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0B12"/>
    <w:rsid w:val="00001154"/>
    <w:rsid w:val="000020E9"/>
    <w:rsid w:val="000107BE"/>
    <w:rsid w:val="000123AD"/>
    <w:rsid w:val="00012884"/>
    <w:rsid w:val="000140A3"/>
    <w:rsid w:val="00016127"/>
    <w:rsid w:val="000161B0"/>
    <w:rsid w:val="00026966"/>
    <w:rsid w:val="00031D16"/>
    <w:rsid w:val="00031EE5"/>
    <w:rsid w:val="000368EC"/>
    <w:rsid w:val="0005089C"/>
    <w:rsid w:val="00056843"/>
    <w:rsid w:val="00057A3B"/>
    <w:rsid w:val="00060BC7"/>
    <w:rsid w:val="00066338"/>
    <w:rsid w:val="00070CD1"/>
    <w:rsid w:val="0007221F"/>
    <w:rsid w:val="00074ADB"/>
    <w:rsid w:val="0008537E"/>
    <w:rsid w:val="00093F5B"/>
    <w:rsid w:val="00095033"/>
    <w:rsid w:val="000969AE"/>
    <w:rsid w:val="000A03F9"/>
    <w:rsid w:val="000A2F7F"/>
    <w:rsid w:val="000A2FE7"/>
    <w:rsid w:val="000A34D3"/>
    <w:rsid w:val="000A7E44"/>
    <w:rsid w:val="000B01A0"/>
    <w:rsid w:val="000C17DD"/>
    <w:rsid w:val="000C45B5"/>
    <w:rsid w:val="000C71C2"/>
    <w:rsid w:val="000D0C2C"/>
    <w:rsid w:val="000D261B"/>
    <w:rsid w:val="000D3E51"/>
    <w:rsid w:val="000D504F"/>
    <w:rsid w:val="000D6144"/>
    <w:rsid w:val="000E3AFE"/>
    <w:rsid w:val="000E5F47"/>
    <w:rsid w:val="000F5C68"/>
    <w:rsid w:val="0010108F"/>
    <w:rsid w:val="00101523"/>
    <w:rsid w:val="00104598"/>
    <w:rsid w:val="00107B7C"/>
    <w:rsid w:val="0011528F"/>
    <w:rsid w:val="00117014"/>
    <w:rsid w:val="00117834"/>
    <w:rsid w:val="001179B7"/>
    <w:rsid w:val="00122885"/>
    <w:rsid w:val="00122E13"/>
    <w:rsid w:val="00124713"/>
    <w:rsid w:val="00131566"/>
    <w:rsid w:val="001341DE"/>
    <w:rsid w:val="00136B68"/>
    <w:rsid w:val="00143AA5"/>
    <w:rsid w:val="00152DB1"/>
    <w:rsid w:val="001539A0"/>
    <w:rsid w:val="00154219"/>
    <w:rsid w:val="001567AA"/>
    <w:rsid w:val="00165495"/>
    <w:rsid w:val="00166E1E"/>
    <w:rsid w:val="00167110"/>
    <w:rsid w:val="00176BA2"/>
    <w:rsid w:val="00183D53"/>
    <w:rsid w:val="00183D99"/>
    <w:rsid w:val="00185C61"/>
    <w:rsid w:val="00186C7F"/>
    <w:rsid w:val="00186F19"/>
    <w:rsid w:val="00192AFC"/>
    <w:rsid w:val="00193D4C"/>
    <w:rsid w:val="001A24F3"/>
    <w:rsid w:val="001A2F6C"/>
    <w:rsid w:val="001A52DB"/>
    <w:rsid w:val="001A584E"/>
    <w:rsid w:val="001A7CD0"/>
    <w:rsid w:val="001B0A55"/>
    <w:rsid w:val="001B117D"/>
    <w:rsid w:val="001C0C19"/>
    <w:rsid w:val="001C2991"/>
    <w:rsid w:val="001D08D5"/>
    <w:rsid w:val="001D0D21"/>
    <w:rsid w:val="001D4654"/>
    <w:rsid w:val="001E06A4"/>
    <w:rsid w:val="001E08B1"/>
    <w:rsid w:val="001E3135"/>
    <w:rsid w:val="001E5720"/>
    <w:rsid w:val="001E7B74"/>
    <w:rsid w:val="001F3D96"/>
    <w:rsid w:val="001F46C4"/>
    <w:rsid w:val="001F51E5"/>
    <w:rsid w:val="001F64A9"/>
    <w:rsid w:val="001F7087"/>
    <w:rsid w:val="00200F8F"/>
    <w:rsid w:val="002018B8"/>
    <w:rsid w:val="00202B61"/>
    <w:rsid w:val="00205E91"/>
    <w:rsid w:val="0020747E"/>
    <w:rsid w:val="00211B66"/>
    <w:rsid w:val="00211D62"/>
    <w:rsid w:val="00217B5F"/>
    <w:rsid w:val="002212B8"/>
    <w:rsid w:val="002234A7"/>
    <w:rsid w:val="002237E6"/>
    <w:rsid w:val="00224209"/>
    <w:rsid w:val="0023365D"/>
    <w:rsid w:val="002336C0"/>
    <w:rsid w:val="002347E5"/>
    <w:rsid w:val="00234EB8"/>
    <w:rsid w:val="00240004"/>
    <w:rsid w:val="00240779"/>
    <w:rsid w:val="00240A24"/>
    <w:rsid w:val="002470AB"/>
    <w:rsid w:val="002518AC"/>
    <w:rsid w:val="002555EA"/>
    <w:rsid w:val="002579A4"/>
    <w:rsid w:val="002605A8"/>
    <w:rsid w:val="0026234E"/>
    <w:rsid w:val="00273359"/>
    <w:rsid w:val="00274972"/>
    <w:rsid w:val="002815BC"/>
    <w:rsid w:val="00283CE6"/>
    <w:rsid w:val="00284D0A"/>
    <w:rsid w:val="00285D81"/>
    <w:rsid w:val="002940DE"/>
    <w:rsid w:val="002941D2"/>
    <w:rsid w:val="00295114"/>
    <w:rsid w:val="00295687"/>
    <w:rsid w:val="00295E1C"/>
    <w:rsid w:val="002A4D2B"/>
    <w:rsid w:val="002A5D6A"/>
    <w:rsid w:val="002A6E15"/>
    <w:rsid w:val="002B254D"/>
    <w:rsid w:val="002B5711"/>
    <w:rsid w:val="002B5780"/>
    <w:rsid w:val="002B6308"/>
    <w:rsid w:val="002B647B"/>
    <w:rsid w:val="002C0FF0"/>
    <w:rsid w:val="002C3BEF"/>
    <w:rsid w:val="002C429E"/>
    <w:rsid w:val="002C5B81"/>
    <w:rsid w:val="002C77D0"/>
    <w:rsid w:val="002D0444"/>
    <w:rsid w:val="002D1F61"/>
    <w:rsid w:val="002D39F9"/>
    <w:rsid w:val="002D6854"/>
    <w:rsid w:val="002E1C44"/>
    <w:rsid w:val="002E5F18"/>
    <w:rsid w:val="002E6D80"/>
    <w:rsid w:val="002F0669"/>
    <w:rsid w:val="002F17FA"/>
    <w:rsid w:val="002F72EF"/>
    <w:rsid w:val="00302709"/>
    <w:rsid w:val="003039E9"/>
    <w:rsid w:val="00306524"/>
    <w:rsid w:val="0031191B"/>
    <w:rsid w:val="003138D8"/>
    <w:rsid w:val="00315D8B"/>
    <w:rsid w:val="003161AB"/>
    <w:rsid w:val="00317C62"/>
    <w:rsid w:val="00324F04"/>
    <w:rsid w:val="00325D35"/>
    <w:rsid w:val="00326529"/>
    <w:rsid w:val="00327E8D"/>
    <w:rsid w:val="00332DAB"/>
    <w:rsid w:val="003401B2"/>
    <w:rsid w:val="00341D78"/>
    <w:rsid w:val="00344AB1"/>
    <w:rsid w:val="00351238"/>
    <w:rsid w:val="00351B20"/>
    <w:rsid w:val="003527B3"/>
    <w:rsid w:val="003557D5"/>
    <w:rsid w:val="00360291"/>
    <w:rsid w:val="00360D81"/>
    <w:rsid w:val="00361449"/>
    <w:rsid w:val="003617AC"/>
    <w:rsid w:val="00363631"/>
    <w:rsid w:val="003636FA"/>
    <w:rsid w:val="00365284"/>
    <w:rsid w:val="003714E6"/>
    <w:rsid w:val="00371CD2"/>
    <w:rsid w:val="00373064"/>
    <w:rsid w:val="00380B12"/>
    <w:rsid w:val="00382306"/>
    <w:rsid w:val="00384478"/>
    <w:rsid w:val="00386E2D"/>
    <w:rsid w:val="0039171C"/>
    <w:rsid w:val="00395618"/>
    <w:rsid w:val="003A2DBC"/>
    <w:rsid w:val="003B4A93"/>
    <w:rsid w:val="003B789C"/>
    <w:rsid w:val="003C0107"/>
    <w:rsid w:val="003C3888"/>
    <w:rsid w:val="003C3F44"/>
    <w:rsid w:val="003C7404"/>
    <w:rsid w:val="003D1F41"/>
    <w:rsid w:val="003D5061"/>
    <w:rsid w:val="003D6804"/>
    <w:rsid w:val="003D70B8"/>
    <w:rsid w:val="003E64FE"/>
    <w:rsid w:val="003F0658"/>
    <w:rsid w:val="003F342A"/>
    <w:rsid w:val="003F3E90"/>
    <w:rsid w:val="003F4458"/>
    <w:rsid w:val="003F6055"/>
    <w:rsid w:val="00400F3F"/>
    <w:rsid w:val="004033AC"/>
    <w:rsid w:val="00403808"/>
    <w:rsid w:val="00403F4B"/>
    <w:rsid w:val="00405B58"/>
    <w:rsid w:val="00411A32"/>
    <w:rsid w:val="00421B53"/>
    <w:rsid w:val="00422213"/>
    <w:rsid w:val="004225F4"/>
    <w:rsid w:val="00424309"/>
    <w:rsid w:val="0042583C"/>
    <w:rsid w:val="00425AF1"/>
    <w:rsid w:val="00426B9F"/>
    <w:rsid w:val="004275AA"/>
    <w:rsid w:val="00431409"/>
    <w:rsid w:val="004316B6"/>
    <w:rsid w:val="00446A9A"/>
    <w:rsid w:val="004539CF"/>
    <w:rsid w:val="00453AE2"/>
    <w:rsid w:val="004540FD"/>
    <w:rsid w:val="00455A38"/>
    <w:rsid w:val="00456445"/>
    <w:rsid w:val="00457B09"/>
    <w:rsid w:val="00467639"/>
    <w:rsid w:val="0047289B"/>
    <w:rsid w:val="00472A5C"/>
    <w:rsid w:val="00474429"/>
    <w:rsid w:val="00477429"/>
    <w:rsid w:val="004776C6"/>
    <w:rsid w:val="00481CA9"/>
    <w:rsid w:val="0048233C"/>
    <w:rsid w:val="00483DE4"/>
    <w:rsid w:val="0048613C"/>
    <w:rsid w:val="00486F84"/>
    <w:rsid w:val="004872BB"/>
    <w:rsid w:val="0049086E"/>
    <w:rsid w:val="00491BE1"/>
    <w:rsid w:val="00491ECD"/>
    <w:rsid w:val="004A29B4"/>
    <w:rsid w:val="004A3353"/>
    <w:rsid w:val="004A66C5"/>
    <w:rsid w:val="004A698C"/>
    <w:rsid w:val="004B1692"/>
    <w:rsid w:val="004B2B34"/>
    <w:rsid w:val="004B31EF"/>
    <w:rsid w:val="004B56FF"/>
    <w:rsid w:val="004B58F6"/>
    <w:rsid w:val="004B6A27"/>
    <w:rsid w:val="004C0876"/>
    <w:rsid w:val="004C373B"/>
    <w:rsid w:val="004D08B1"/>
    <w:rsid w:val="004D26CA"/>
    <w:rsid w:val="004D4B46"/>
    <w:rsid w:val="004E1E40"/>
    <w:rsid w:val="004E25E8"/>
    <w:rsid w:val="004E3E1B"/>
    <w:rsid w:val="004E411E"/>
    <w:rsid w:val="004E67E2"/>
    <w:rsid w:val="004E75BE"/>
    <w:rsid w:val="004E785E"/>
    <w:rsid w:val="005012D8"/>
    <w:rsid w:val="00501757"/>
    <w:rsid w:val="0050245D"/>
    <w:rsid w:val="0050584C"/>
    <w:rsid w:val="00505BA7"/>
    <w:rsid w:val="005069D7"/>
    <w:rsid w:val="005078CF"/>
    <w:rsid w:val="00511B87"/>
    <w:rsid w:val="0051481E"/>
    <w:rsid w:val="00520EE0"/>
    <w:rsid w:val="00522931"/>
    <w:rsid w:val="00526069"/>
    <w:rsid w:val="00526711"/>
    <w:rsid w:val="005274EA"/>
    <w:rsid w:val="00532625"/>
    <w:rsid w:val="005357B3"/>
    <w:rsid w:val="005366F4"/>
    <w:rsid w:val="00536923"/>
    <w:rsid w:val="005432FA"/>
    <w:rsid w:val="00545D32"/>
    <w:rsid w:val="005474C2"/>
    <w:rsid w:val="005555AB"/>
    <w:rsid w:val="00556E47"/>
    <w:rsid w:val="00556F18"/>
    <w:rsid w:val="005602D4"/>
    <w:rsid w:val="0056066F"/>
    <w:rsid w:val="005623AD"/>
    <w:rsid w:val="00566E19"/>
    <w:rsid w:val="005676A9"/>
    <w:rsid w:val="00567A07"/>
    <w:rsid w:val="00570C00"/>
    <w:rsid w:val="00575FF3"/>
    <w:rsid w:val="00576317"/>
    <w:rsid w:val="00580364"/>
    <w:rsid w:val="00584507"/>
    <w:rsid w:val="00584645"/>
    <w:rsid w:val="00587799"/>
    <w:rsid w:val="00590AC1"/>
    <w:rsid w:val="0059316E"/>
    <w:rsid w:val="00593743"/>
    <w:rsid w:val="0059616A"/>
    <w:rsid w:val="00597E69"/>
    <w:rsid w:val="005A2C11"/>
    <w:rsid w:val="005A4217"/>
    <w:rsid w:val="005A573E"/>
    <w:rsid w:val="005B18BB"/>
    <w:rsid w:val="005B295B"/>
    <w:rsid w:val="005B3671"/>
    <w:rsid w:val="005B3D3B"/>
    <w:rsid w:val="005B56C3"/>
    <w:rsid w:val="005C0AAD"/>
    <w:rsid w:val="005C0AEE"/>
    <w:rsid w:val="005C2450"/>
    <w:rsid w:val="005C3365"/>
    <w:rsid w:val="005C47CE"/>
    <w:rsid w:val="005D0D53"/>
    <w:rsid w:val="005D6105"/>
    <w:rsid w:val="005E02C3"/>
    <w:rsid w:val="005E150E"/>
    <w:rsid w:val="005E3AFB"/>
    <w:rsid w:val="005E61A6"/>
    <w:rsid w:val="005E6FA9"/>
    <w:rsid w:val="005E75D1"/>
    <w:rsid w:val="005F1597"/>
    <w:rsid w:val="005F402D"/>
    <w:rsid w:val="005F54E8"/>
    <w:rsid w:val="005F5F7C"/>
    <w:rsid w:val="005F7876"/>
    <w:rsid w:val="00600954"/>
    <w:rsid w:val="0060334F"/>
    <w:rsid w:val="00603F9D"/>
    <w:rsid w:val="00605A1A"/>
    <w:rsid w:val="00606502"/>
    <w:rsid w:val="00610BCA"/>
    <w:rsid w:val="00611C64"/>
    <w:rsid w:val="006126E0"/>
    <w:rsid w:val="00613651"/>
    <w:rsid w:val="00613654"/>
    <w:rsid w:val="00614264"/>
    <w:rsid w:val="00617BFF"/>
    <w:rsid w:val="006208F9"/>
    <w:rsid w:val="00624F23"/>
    <w:rsid w:val="00630509"/>
    <w:rsid w:val="00632337"/>
    <w:rsid w:val="00632787"/>
    <w:rsid w:val="00633093"/>
    <w:rsid w:val="006333BB"/>
    <w:rsid w:val="00643CBE"/>
    <w:rsid w:val="00650450"/>
    <w:rsid w:val="00650DF0"/>
    <w:rsid w:val="00651A80"/>
    <w:rsid w:val="00651F55"/>
    <w:rsid w:val="006523A9"/>
    <w:rsid w:val="00652B69"/>
    <w:rsid w:val="00654504"/>
    <w:rsid w:val="00654E02"/>
    <w:rsid w:val="006614D5"/>
    <w:rsid w:val="00665D26"/>
    <w:rsid w:val="00666AFD"/>
    <w:rsid w:val="00672097"/>
    <w:rsid w:val="00672262"/>
    <w:rsid w:val="00675E47"/>
    <w:rsid w:val="00677DCC"/>
    <w:rsid w:val="006808CB"/>
    <w:rsid w:val="00680D79"/>
    <w:rsid w:val="00683172"/>
    <w:rsid w:val="00684CA9"/>
    <w:rsid w:val="00690BFF"/>
    <w:rsid w:val="006911BA"/>
    <w:rsid w:val="00697979"/>
    <w:rsid w:val="006A22AC"/>
    <w:rsid w:val="006A2EE1"/>
    <w:rsid w:val="006A304A"/>
    <w:rsid w:val="006A3CB7"/>
    <w:rsid w:val="006A3CEB"/>
    <w:rsid w:val="006A3F3C"/>
    <w:rsid w:val="006A66B9"/>
    <w:rsid w:val="006A6F69"/>
    <w:rsid w:val="006B15FA"/>
    <w:rsid w:val="006B4FA5"/>
    <w:rsid w:val="006C1FB7"/>
    <w:rsid w:val="006C58B2"/>
    <w:rsid w:val="006C7448"/>
    <w:rsid w:val="006D0A61"/>
    <w:rsid w:val="006D2697"/>
    <w:rsid w:val="006D4959"/>
    <w:rsid w:val="006D4A0C"/>
    <w:rsid w:val="006D4D28"/>
    <w:rsid w:val="006D704D"/>
    <w:rsid w:val="006E0BCB"/>
    <w:rsid w:val="006E2C95"/>
    <w:rsid w:val="006E4E63"/>
    <w:rsid w:val="006E712F"/>
    <w:rsid w:val="006F3370"/>
    <w:rsid w:val="006F7390"/>
    <w:rsid w:val="006F791F"/>
    <w:rsid w:val="00700C77"/>
    <w:rsid w:val="00701F73"/>
    <w:rsid w:val="00703EE4"/>
    <w:rsid w:val="00704311"/>
    <w:rsid w:val="007051D4"/>
    <w:rsid w:val="00706E06"/>
    <w:rsid w:val="0071344F"/>
    <w:rsid w:val="00714A0C"/>
    <w:rsid w:val="00714C2F"/>
    <w:rsid w:val="0071780F"/>
    <w:rsid w:val="00725060"/>
    <w:rsid w:val="007262AD"/>
    <w:rsid w:val="00726931"/>
    <w:rsid w:val="00731EBF"/>
    <w:rsid w:val="007349D4"/>
    <w:rsid w:val="00736201"/>
    <w:rsid w:val="00737DC3"/>
    <w:rsid w:val="0074121F"/>
    <w:rsid w:val="00752539"/>
    <w:rsid w:val="007552DE"/>
    <w:rsid w:val="00756B6B"/>
    <w:rsid w:val="00760FDA"/>
    <w:rsid w:val="007616F9"/>
    <w:rsid w:val="007639FD"/>
    <w:rsid w:val="00763FE7"/>
    <w:rsid w:val="0076683F"/>
    <w:rsid w:val="00770617"/>
    <w:rsid w:val="00772254"/>
    <w:rsid w:val="007764AA"/>
    <w:rsid w:val="007811DA"/>
    <w:rsid w:val="007824CD"/>
    <w:rsid w:val="0078253F"/>
    <w:rsid w:val="0078344B"/>
    <w:rsid w:val="007854EB"/>
    <w:rsid w:val="00790A15"/>
    <w:rsid w:val="00790A84"/>
    <w:rsid w:val="0079253F"/>
    <w:rsid w:val="00792B8B"/>
    <w:rsid w:val="00792E07"/>
    <w:rsid w:val="00793757"/>
    <w:rsid w:val="00794FC1"/>
    <w:rsid w:val="0079551B"/>
    <w:rsid w:val="007965C1"/>
    <w:rsid w:val="007A0246"/>
    <w:rsid w:val="007A3582"/>
    <w:rsid w:val="007B1877"/>
    <w:rsid w:val="007B3AEC"/>
    <w:rsid w:val="007B6946"/>
    <w:rsid w:val="007C1391"/>
    <w:rsid w:val="007C2258"/>
    <w:rsid w:val="007C6921"/>
    <w:rsid w:val="007D0CBD"/>
    <w:rsid w:val="007D0E3C"/>
    <w:rsid w:val="007D2BD8"/>
    <w:rsid w:val="007D343F"/>
    <w:rsid w:val="007D69DA"/>
    <w:rsid w:val="007E3E7F"/>
    <w:rsid w:val="007E592A"/>
    <w:rsid w:val="007E687B"/>
    <w:rsid w:val="007E71E9"/>
    <w:rsid w:val="007F13E0"/>
    <w:rsid w:val="007F4F89"/>
    <w:rsid w:val="007F52FB"/>
    <w:rsid w:val="00801D1D"/>
    <w:rsid w:val="00802E30"/>
    <w:rsid w:val="008046E1"/>
    <w:rsid w:val="00804D5B"/>
    <w:rsid w:val="00806954"/>
    <w:rsid w:val="008109DF"/>
    <w:rsid w:val="0082344B"/>
    <w:rsid w:val="008251DC"/>
    <w:rsid w:val="00825361"/>
    <w:rsid w:val="0083105D"/>
    <w:rsid w:val="00831241"/>
    <w:rsid w:val="00831E70"/>
    <w:rsid w:val="00835346"/>
    <w:rsid w:val="008410E6"/>
    <w:rsid w:val="00841489"/>
    <w:rsid w:val="00841F48"/>
    <w:rsid w:val="00844668"/>
    <w:rsid w:val="00850974"/>
    <w:rsid w:val="00851DCB"/>
    <w:rsid w:val="00852F00"/>
    <w:rsid w:val="00854702"/>
    <w:rsid w:val="00857876"/>
    <w:rsid w:val="0086070D"/>
    <w:rsid w:val="00860B72"/>
    <w:rsid w:val="008705FA"/>
    <w:rsid w:val="00874E82"/>
    <w:rsid w:val="00877ADC"/>
    <w:rsid w:val="0088057C"/>
    <w:rsid w:val="00881815"/>
    <w:rsid w:val="00881E9C"/>
    <w:rsid w:val="0088528E"/>
    <w:rsid w:val="0088583E"/>
    <w:rsid w:val="008914EB"/>
    <w:rsid w:val="00893189"/>
    <w:rsid w:val="008974D5"/>
    <w:rsid w:val="008A2A5C"/>
    <w:rsid w:val="008A2A8E"/>
    <w:rsid w:val="008A3641"/>
    <w:rsid w:val="008A63E7"/>
    <w:rsid w:val="008B463A"/>
    <w:rsid w:val="008B5AC8"/>
    <w:rsid w:val="008B5C7E"/>
    <w:rsid w:val="008C101A"/>
    <w:rsid w:val="008C73FB"/>
    <w:rsid w:val="008C7502"/>
    <w:rsid w:val="008D3137"/>
    <w:rsid w:val="008D4A7F"/>
    <w:rsid w:val="008D56EF"/>
    <w:rsid w:val="008E1A5F"/>
    <w:rsid w:val="008E1BDB"/>
    <w:rsid w:val="008E508E"/>
    <w:rsid w:val="008E55F8"/>
    <w:rsid w:val="008F3EE3"/>
    <w:rsid w:val="008F6324"/>
    <w:rsid w:val="00900207"/>
    <w:rsid w:val="00901114"/>
    <w:rsid w:val="00906BFB"/>
    <w:rsid w:val="00906EB9"/>
    <w:rsid w:val="00910617"/>
    <w:rsid w:val="00910C9C"/>
    <w:rsid w:val="00913AE0"/>
    <w:rsid w:val="0092205D"/>
    <w:rsid w:val="0092320C"/>
    <w:rsid w:val="00923FA9"/>
    <w:rsid w:val="009241EA"/>
    <w:rsid w:val="009245F4"/>
    <w:rsid w:val="00927109"/>
    <w:rsid w:val="00931E43"/>
    <w:rsid w:val="0093348D"/>
    <w:rsid w:val="00936C0C"/>
    <w:rsid w:val="00942C6A"/>
    <w:rsid w:val="009509CC"/>
    <w:rsid w:val="0095116D"/>
    <w:rsid w:val="00951A41"/>
    <w:rsid w:val="00957AFD"/>
    <w:rsid w:val="00962AAC"/>
    <w:rsid w:val="00964CDA"/>
    <w:rsid w:val="00964DF6"/>
    <w:rsid w:val="00965784"/>
    <w:rsid w:val="00965FF4"/>
    <w:rsid w:val="0096724D"/>
    <w:rsid w:val="0097040B"/>
    <w:rsid w:val="0097171C"/>
    <w:rsid w:val="0097529D"/>
    <w:rsid w:val="009752B6"/>
    <w:rsid w:val="00976B1B"/>
    <w:rsid w:val="00982419"/>
    <w:rsid w:val="00984B70"/>
    <w:rsid w:val="00985631"/>
    <w:rsid w:val="00985897"/>
    <w:rsid w:val="00986CCA"/>
    <w:rsid w:val="009931B2"/>
    <w:rsid w:val="009A193E"/>
    <w:rsid w:val="009A446A"/>
    <w:rsid w:val="009B5F27"/>
    <w:rsid w:val="009C46D9"/>
    <w:rsid w:val="009D0880"/>
    <w:rsid w:val="009D254E"/>
    <w:rsid w:val="009D2DA8"/>
    <w:rsid w:val="009D4FAD"/>
    <w:rsid w:val="009D6852"/>
    <w:rsid w:val="009E0972"/>
    <w:rsid w:val="009E480A"/>
    <w:rsid w:val="009F1587"/>
    <w:rsid w:val="009F1E44"/>
    <w:rsid w:val="00A02D6F"/>
    <w:rsid w:val="00A04765"/>
    <w:rsid w:val="00A0574C"/>
    <w:rsid w:val="00A06869"/>
    <w:rsid w:val="00A07134"/>
    <w:rsid w:val="00A07A94"/>
    <w:rsid w:val="00A126DF"/>
    <w:rsid w:val="00A12E93"/>
    <w:rsid w:val="00A1500B"/>
    <w:rsid w:val="00A1565F"/>
    <w:rsid w:val="00A15F83"/>
    <w:rsid w:val="00A17E11"/>
    <w:rsid w:val="00A206B2"/>
    <w:rsid w:val="00A20A35"/>
    <w:rsid w:val="00A226C0"/>
    <w:rsid w:val="00A30E24"/>
    <w:rsid w:val="00A316F5"/>
    <w:rsid w:val="00A31D3C"/>
    <w:rsid w:val="00A34053"/>
    <w:rsid w:val="00A35BAA"/>
    <w:rsid w:val="00A368DA"/>
    <w:rsid w:val="00A374F8"/>
    <w:rsid w:val="00A40A21"/>
    <w:rsid w:val="00A4283C"/>
    <w:rsid w:val="00A44D2A"/>
    <w:rsid w:val="00A464B5"/>
    <w:rsid w:val="00A50334"/>
    <w:rsid w:val="00A51393"/>
    <w:rsid w:val="00A55E2D"/>
    <w:rsid w:val="00A578EB"/>
    <w:rsid w:val="00A57B64"/>
    <w:rsid w:val="00A57DC2"/>
    <w:rsid w:val="00A57FDB"/>
    <w:rsid w:val="00A646E0"/>
    <w:rsid w:val="00A73FEC"/>
    <w:rsid w:val="00A740BA"/>
    <w:rsid w:val="00A76CF6"/>
    <w:rsid w:val="00A82979"/>
    <w:rsid w:val="00A85124"/>
    <w:rsid w:val="00A92DFD"/>
    <w:rsid w:val="00A95007"/>
    <w:rsid w:val="00AA331F"/>
    <w:rsid w:val="00AA60D1"/>
    <w:rsid w:val="00AA7E90"/>
    <w:rsid w:val="00AC6800"/>
    <w:rsid w:val="00AD7502"/>
    <w:rsid w:val="00AE1591"/>
    <w:rsid w:val="00AE3EF1"/>
    <w:rsid w:val="00AE4BA4"/>
    <w:rsid w:val="00AE652A"/>
    <w:rsid w:val="00AF01FA"/>
    <w:rsid w:val="00AF554C"/>
    <w:rsid w:val="00AF6859"/>
    <w:rsid w:val="00AF7C9B"/>
    <w:rsid w:val="00B01F61"/>
    <w:rsid w:val="00B03CEE"/>
    <w:rsid w:val="00B07C72"/>
    <w:rsid w:val="00B100F6"/>
    <w:rsid w:val="00B12274"/>
    <w:rsid w:val="00B21B02"/>
    <w:rsid w:val="00B23568"/>
    <w:rsid w:val="00B23F9D"/>
    <w:rsid w:val="00B26BED"/>
    <w:rsid w:val="00B278FE"/>
    <w:rsid w:val="00B31CF6"/>
    <w:rsid w:val="00B3341E"/>
    <w:rsid w:val="00B34F11"/>
    <w:rsid w:val="00B52818"/>
    <w:rsid w:val="00B55A26"/>
    <w:rsid w:val="00B55F55"/>
    <w:rsid w:val="00B56C1C"/>
    <w:rsid w:val="00B6306A"/>
    <w:rsid w:val="00B6511C"/>
    <w:rsid w:val="00B65C6E"/>
    <w:rsid w:val="00B671B7"/>
    <w:rsid w:val="00B67585"/>
    <w:rsid w:val="00B75BDC"/>
    <w:rsid w:val="00B75D6C"/>
    <w:rsid w:val="00B77547"/>
    <w:rsid w:val="00B77C2E"/>
    <w:rsid w:val="00B829DE"/>
    <w:rsid w:val="00B82B64"/>
    <w:rsid w:val="00B84D37"/>
    <w:rsid w:val="00B97CD0"/>
    <w:rsid w:val="00BA2203"/>
    <w:rsid w:val="00BA4316"/>
    <w:rsid w:val="00BA6081"/>
    <w:rsid w:val="00BB1999"/>
    <w:rsid w:val="00BB48E7"/>
    <w:rsid w:val="00BB70AA"/>
    <w:rsid w:val="00BC23A1"/>
    <w:rsid w:val="00BC6192"/>
    <w:rsid w:val="00BD0029"/>
    <w:rsid w:val="00BD561F"/>
    <w:rsid w:val="00BE0BA1"/>
    <w:rsid w:val="00BE324C"/>
    <w:rsid w:val="00BE6B90"/>
    <w:rsid w:val="00BF33E1"/>
    <w:rsid w:val="00BF371E"/>
    <w:rsid w:val="00C00E7C"/>
    <w:rsid w:val="00C03316"/>
    <w:rsid w:val="00C04452"/>
    <w:rsid w:val="00C07F72"/>
    <w:rsid w:val="00C11214"/>
    <w:rsid w:val="00C13634"/>
    <w:rsid w:val="00C17250"/>
    <w:rsid w:val="00C32C8F"/>
    <w:rsid w:val="00C35760"/>
    <w:rsid w:val="00C357C4"/>
    <w:rsid w:val="00C3779D"/>
    <w:rsid w:val="00C42EA4"/>
    <w:rsid w:val="00C43D45"/>
    <w:rsid w:val="00C476D3"/>
    <w:rsid w:val="00C47A3B"/>
    <w:rsid w:val="00C51451"/>
    <w:rsid w:val="00C517D1"/>
    <w:rsid w:val="00C56AAB"/>
    <w:rsid w:val="00C56B93"/>
    <w:rsid w:val="00C6062B"/>
    <w:rsid w:val="00C61B04"/>
    <w:rsid w:val="00C64B24"/>
    <w:rsid w:val="00C67E04"/>
    <w:rsid w:val="00C7507E"/>
    <w:rsid w:val="00C83712"/>
    <w:rsid w:val="00C8382F"/>
    <w:rsid w:val="00C87C23"/>
    <w:rsid w:val="00C92553"/>
    <w:rsid w:val="00C9264C"/>
    <w:rsid w:val="00C93829"/>
    <w:rsid w:val="00C94AE9"/>
    <w:rsid w:val="00CA4457"/>
    <w:rsid w:val="00CA69E1"/>
    <w:rsid w:val="00CC0CD9"/>
    <w:rsid w:val="00CC3868"/>
    <w:rsid w:val="00CC6227"/>
    <w:rsid w:val="00CC6B84"/>
    <w:rsid w:val="00CD1C15"/>
    <w:rsid w:val="00CD29FA"/>
    <w:rsid w:val="00CD4047"/>
    <w:rsid w:val="00CD4FF5"/>
    <w:rsid w:val="00CD6D68"/>
    <w:rsid w:val="00CD7D72"/>
    <w:rsid w:val="00CE13C2"/>
    <w:rsid w:val="00CE28DB"/>
    <w:rsid w:val="00CE72CF"/>
    <w:rsid w:val="00CF1FDA"/>
    <w:rsid w:val="00CF2A29"/>
    <w:rsid w:val="00CF7A07"/>
    <w:rsid w:val="00D058C8"/>
    <w:rsid w:val="00D11632"/>
    <w:rsid w:val="00D12A46"/>
    <w:rsid w:val="00D136D5"/>
    <w:rsid w:val="00D13C58"/>
    <w:rsid w:val="00D14A9F"/>
    <w:rsid w:val="00D14D54"/>
    <w:rsid w:val="00D150BD"/>
    <w:rsid w:val="00D166BA"/>
    <w:rsid w:val="00D16C95"/>
    <w:rsid w:val="00D2075B"/>
    <w:rsid w:val="00D22430"/>
    <w:rsid w:val="00D3037A"/>
    <w:rsid w:val="00D47524"/>
    <w:rsid w:val="00D55B71"/>
    <w:rsid w:val="00D56072"/>
    <w:rsid w:val="00D56E20"/>
    <w:rsid w:val="00D60A84"/>
    <w:rsid w:val="00D62A7A"/>
    <w:rsid w:val="00D67E85"/>
    <w:rsid w:val="00D71100"/>
    <w:rsid w:val="00D72C51"/>
    <w:rsid w:val="00D76C28"/>
    <w:rsid w:val="00D77EFB"/>
    <w:rsid w:val="00D813B1"/>
    <w:rsid w:val="00D8176C"/>
    <w:rsid w:val="00D82784"/>
    <w:rsid w:val="00D84B29"/>
    <w:rsid w:val="00D85413"/>
    <w:rsid w:val="00D965FD"/>
    <w:rsid w:val="00D96911"/>
    <w:rsid w:val="00DA153F"/>
    <w:rsid w:val="00DB1B5D"/>
    <w:rsid w:val="00DB38CF"/>
    <w:rsid w:val="00DB4496"/>
    <w:rsid w:val="00DB4FC3"/>
    <w:rsid w:val="00DB6C2B"/>
    <w:rsid w:val="00DC0169"/>
    <w:rsid w:val="00DC017C"/>
    <w:rsid w:val="00DC1572"/>
    <w:rsid w:val="00DC3A59"/>
    <w:rsid w:val="00DC5308"/>
    <w:rsid w:val="00DD165B"/>
    <w:rsid w:val="00DD1BD3"/>
    <w:rsid w:val="00DD26F8"/>
    <w:rsid w:val="00DD28D0"/>
    <w:rsid w:val="00DD5348"/>
    <w:rsid w:val="00DD6B94"/>
    <w:rsid w:val="00DD70AC"/>
    <w:rsid w:val="00DE2B0C"/>
    <w:rsid w:val="00DE3673"/>
    <w:rsid w:val="00DE5485"/>
    <w:rsid w:val="00DF02B8"/>
    <w:rsid w:val="00DF06AF"/>
    <w:rsid w:val="00DF4943"/>
    <w:rsid w:val="00DF5740"/>
    <w:rsid w:val="00E04330"/>
    <w:rsid w:val="00E04B95"/>
    <w:rsid w:val="00E07188"/>
    <w:rsid w:val="00E1072B"/>
    <w:rsid w:val="00E1305F"/>
    <w:rsid w:val="00E144D3"/>
    <w:rsid w:val="00E14DCF"/>
    <w:rsid w:val="00E1745F"/>
    <w:rsid w:val="00E306CD"/>
    <w:rsid w:val="00E35194"/>
    <w:rsid w:val="00E37C95"/>
    <w:rsid w:val="00E41BFD"/>
    <w:rsid w:val="00E43430"/>
    <w:rsid w:val="00E47AB9"/>
    <w:rsid w:val="00E512A7"/>
    <w:rsid w:val="00E52485"/>
    <w:rsid w:val="00E52677"/>
    <w:rsid w:val="00E537C2"/>
    <w:rsid w:val="00E55C55"/>
    <w:rsid w:val="00E57079"/>
    <w:rsid w:val="00E606C0"/>
    <w:rsid w:val="00E607B9"/>
    <w:rsid w:val="00E622B3"/>
    <w:rsid w:val="00E6599A"/>
    <w:rsid w:val="00E659BC"/>
    <w:rsid w:val="00E660DF"/>
    <w:rsid w:val="00E700F9"/>
    <w:rsid w:val="00E71BE0"/>
    <w:rsid w:val="00E77622"/>
    <w:rsid w:val="00E8036E"/>
    <w:rsid w:val="00E82075"/>
    <w:rsid w:val="00E83B9F"/>
    <w:rsid w:val="00E87CB6"/>
    <w:rsid w:val="00E9215F"/>
    <w:rsid w:val="00E927C9"/>
    <w:rsid w:val="00E96E1B"/>
    <w:rsid w:val="00E97411"/>
    <w:rsid w:val="00EA05E3"/>
    <w:rsid w:val="00EA1222"/>
    <w:rsid w:val="00EA1940"/>
    <w:rsid w:val="00EA322A"/>
    <w:rsid w:val="00EA47B4"/>
    <w:rsid w:val="00EA5640"/>
    <w:rsid w:val="00EB0314"/>
    <w:rsid w:val="00EB0501"/>
    <w:rsid w:val="00EB0A71"/>
    <w:rsid w:val="00EC3BF9"/>
    <w:rsid w:val="00EC64CC"/>
    <w:rsid w:val="00EC6E9F"/>
    <w:rsid w:val="00ED3088"/>
    <w:rsid w:val="00ED45F8"/>
    <w:rsid w:val="00ED5A35"/>
    <w:rsid w:val="00ED7594"/>
    <w:rsid w:val="00ED79AD"/>
    <w:rsid w:val="00EE31D3"/>
    <w:rsid w:val="00EE5E03"/>
    <w:rsid w:val="00EE7C24"/>
    <w:rsid w:val="00EF655E"/>
    <w:rsid w:val="00F0737C"/>
    <w:rsid w:val="00F110CA"/>
    <w:rsid w:val="00F11F12"/>
    <w:rsid w:val="00F146B1"/>
    <w:rsid w:val="00F15A84"/>
    <w:rsid w:val="00F15E0C"/>
    <w:rsid w:val="00F249C3"/>
    <w:rsid w:val="00F24C66"/>
    <w:rsid w:val="00F2665E"/>
    <w:rsid w:val="00F272A3"/>
    <w:rsid w:val="00F325FD"/>
    <w:rsid w:val="00F32A8A"/>
    <w:rsid w:val="00F33212"/>
    <w:rsid w:val="00F35531"/>
    <w:rsid w:val="00F366D1"/>
    <w:rsid w:val="00F4035C"/>
    <w:rsid w:val="00F40C88"/>
    <w:rsid w:val="00F504DA"/>
    <w:rsid w:val="00F50853"/>
    <w:rsid w:val="00F57BFA"/>
    <w:rsid w:val="00F61644"/>
    <w:rsid w:val="00F617F3"/>
    <w:rsid w:val="00F63109"/>
    <w:rsid w:val="00F6718A"/>
    <w:rsid w:val="00F710E8"/>
    <w:rsid w:val="00F7721F"/>
    <w:rsid w:val="00F7773B"/>
    <w:rsid w:val="00F838E9"/>
    <w:rsid w:val="00F841C3"/>
    <w:rsid w:val="00F842A7"/>
    <w:rsid w:val="00F8476D"/>
    <w:rsid w:val="00F853F4"/>
    <w:rsid w:val="00F9304B"/>
    <w:rsid w:val="00F93086"/>
    <w:rsid w:val="00F94324"/>
    <w:rsid w:val="00FA0812"/>
    <w:rsid w:val="00FA1FA5"/>
    <w:rsid w:val="00FA30F7"/>
    <w:rsid w:val="00FA3453"/>
    <w:rsid w:val="00FA491B"/>
    <w:rsid w:val="00FB7E30"/>
    <w:rsid w:val="00FC0D96"/>
    <w:rsid w:val="00FC17F3"/>
    <w:rsid w:val="00FC3731"/>
    <w:rsid w:val="00FC3C1E"/>
    <w:rsid w:val="00FC618A"/>
    <w:rsid w:val="00FD181E"/>
    <w:rsid w:val="00FD65B5"/>
    <w:rsid w:val="00FE7DB0"/>
    <w:rsid w:val="00FF4D04"/>
    <w:rsid w:val="00FF56EE"/>
    <w:rsid w:val="00FF722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C6ED67"/>
  <w15:chartTrackingRefBased/>
  <w15:docId w15:val="{C5F4260F-3FAD-4DD9-AE72-948FC279D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80B12"/>
    <w:pPr>
      <w:autoSpaceDE w:val="0"/>
      <w:autoSpaceDN w:val="0"/>
      <w:adjustRightInd w:val="0"/>
      <w:snapToGrid w:val="0"/>
      <w:spacing w:after="120" w:line="240" w:lineRule="auto"/>
      <w:jc w:val="both"/>
    </w:pPr>
    <w:rPr>
      <w:rFonts w:ascii="Times New Roman" w:eastAsia="SimSun" w:hAnsi="Times New Roman" w:cs="Times New Roman"/>
    </w:rPr>
  </w:style>
  <w:style w:type="paragraph" w:styleId="Heading1">
    <w:name w:val="heading 1"/>
    <w:basedOn w:val="Normal"/>
    <w:next w:val="Normal"/>
    <w:link w:val="Heading1Char"/>
    <w:qFormat/>
    <w:rsid w:val="00380B12"/>
    <w:pPr>
      <w:keepNext/>
      <w:spacing w:before="120"/>
      <w:outlineLvl w:val="0"/>
    </w:pPr>
    <w:rPr>
      <w:b/>
      <w:bCs/>
      <w:sz w:val="28"/>
      <w:szCs w:val="28"/>
    </w:rPr>
  </w:style>
  <w:style w:type="paragraph" w:styleId="Heading2">
    <w:name w:val="heading 2"/>
    <w:basedOn w:val="Normal"/>
    <w:next w:val="Normal"/>
    <w:link w:val="Heading2Char"/>
    <w:uiPriority w:val="9"/>
    <w:qFormat/>
    <w:rsid w:val="00380B12"/>
    <w:pPr>
      <w:keepNext/>
      <w:spacing w:before="120"/>
      <w:outlineLvl w:val="1"/>
    </w:pPr>
    <w:rPr>
      <w:b/>
      <w:bCs/>
      <w:sz w:val="24"/>
    </w:rPr>
  </w:style>
  <w:style w:type="paragraph" w:styleId="Heading3">
    <w:name w:val="heading 3"/>
    <w:basedOn w:val="Normal"/>
    <w:next w:val="Normal"/>
    <w:link w:val="Heading3Char"/>
    <w:qFormat/>
    <w:rsid w:val="00380B12"/>
    <w:pPr>
      <w:keepNext/>
      <w:numPr>
        <w:ilvl w:val="2"/>
        <w:numId w:val="1"/>
      </w:numPr>
      <w:spacing w:before="120"/>
      <w:outlineLvl w:val="2"/>
    </w:pPr>
    <w:rPr>
      <w:b/>
    </w:rPr>
  </w:style>
  <w:style w:type="paragraph" w:styleId="Heading4">
    <w:name w:val="heading 4"/>
    <w:basedOn w:val="Normal"/>
    <w:next w:val="Normal"/>
    <w:link w:val="Heading4Char"/>
    <w:qFormat/>
    <w:rsid w:val="00380B12"/>
    <w:pPr>
      <w:keepNext/>
      <w:numPr>
        <w:ilvl w:val="3"/>
        <w:numId w:val="1"/>
      </w:numPr>
      <w:spacing w:before="120"/>
      <w:outlineLvl w:val="3"/>
    </w:pPr>
    <w:rPr>
      <w:b/>
      <w:bCs/>
      <w:szCs w:val="28"/>
    </w:rPr>
  </w:style>
  <w:style w:type="paragraph" w:styleId="Heading5">
    <w:name w:val="heading 5"/>
    <w:basedOn w:val="Normal"/>
    <w:next w:val="Normal"/>
    <w:link w:val="Heading5Char"/>
    <w:qFormat/>
    <w:rsid w:val="00380B12"/>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380B12"/>
    <w:pPr>
      <w:numPr>
        <w:ilvl w:val="5"/>
        <w:numId w:val="1"/>
      </w:numPr>
      <w:spacing w:before="240" w:after="60"/>
      <w:outlineLvl w:val="5"/>
    </w:pPr>
    <w:rPr>
      <w:b/>
      <w:bCs/>
    </w:rPr>
  </w:style>
  <w:style w:type="paragraph" w:styleId="Heading7">
    <w:name w:val="heading 7"/>
    <w:basedOn w:val="Normal"/>
    <w:next w:val="Normal"/>
    <w:link w:val="Heading7Char"/>
    <w:qFormat/>
    <w:rsid w:val="00380B12"/>
    <w:pPr>
      <w:numPr>
        <w:ilvl w:val="6"/>
        <w:numId w:val="1"/>
      </w:numPr>
      <w:spacing w:before="240" w:after="60"/>
      <w:outlineLvl w:val="6"/>
    </w:pPr>
    <w:rPr>
      <w:sz w:val="24"/>
      <w:szCs w:val="24"/>
    </w:rPr>
  </w:style>
  <w:style w:type="paragraph" w:styleId="Heading8">
    <w:name w:val="heading 8"/>
    <w:basedOn w:val="Normal"/>
    <w:next w:val="Normal"/>
    <w:link w:val="Heading8Char"/>
    <w:qFormat/>
    <w:rsid w:val="00380B12"/>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380B12"/>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80B12"/>
    <w:rPr>
      <w:sz w:val="20"/>
      <w:szCs w:val="20"/>
    </w:rPr>
  </w:style>
  <w:style w:type="character" w:customStyle="1" w:styleId="BodyTextChar">
    <w:name w:val="Body Text Char"/>
    <w:basedOn w:val="DefaultParagraphFont"/>
    <w:link w:val="BodyText"/>
    <w:rsid w:val="00380B12"/>
    <w:rPr>
      <w:rFonts w:ascii="Times New Roman" w:eastAsia="SimSun" w:hAnsi="Times New Roman" w:cs="Times New Roman"/>
      <w:sz w:val="20"/>
      <w:szCs w:val="20"/>
    </w:rPr>
  </w:style>
  <w:style w:type="table" w:styleId="TableGrid">
    <w:name w:val="Table Grid"/>
    <w:basedOn w:val="TableNormal"/>
    <w:uiPriority w:val="39"/>
    <w:qFormat/>
    <w:rsid w:val="00380B12"/>
    <w:pPr>
      <w:widowControl w:val="0"/>
      <w:autoSpaceDE w:val="0"/>
      <w:autoSpaceDN w:val="0"/>
      <w:adjustRightInd w:val="0"/>
      <w:spacing w:after="120" w:line="240" w:lineRule="auto"/>
      <w:jc w:val="both"/>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列出段落,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80B12"/>
    <w:pPr>
      <w:ind w:left="720"/>
      <w:contextualSpacing/>
    </w:pPr>
  </w:style>
  <w:style w:type="character" w:customStyle="1" w:styleId="ListParagraphChar">
    <w:name w:val="List Paragraph Char"/>
    <w:aliases w:val="- Bullets Char,목록 단락 Char,リスト段落 Char,?? ?? Char,????? Char,???? Char,列出段落 Char,Lista1 Char,列出段落1 Char,中等深浅网格 1 - 着色 21 Char,列表段落 Char,¥¡¡¡¡ì¬º¥¹¥È¶ÎÂä Char,ÁÐ³ö¶ÎÂä Char,列表段落1 Char,—ño’i—Ž Char,¥ê¥¹¥È¶ÎÂä Char,Paragrafo elenco Char"/>
    <w:link w:val="ListParagraph"/>
    <w:uiPriority w:val="34"/>
    <w:qFormat/>
    <w:rsid w:val="00380B12"/>
    <w:rPr>
      <w:rFonts w:ascii="Times New Roman" w:eastAsia="SimSun" w:hAnsi="Times New Roman" w:cs="Times New Roman"/>
    </w:rPr>
  </w:style>
  <w:style w:type="character" w:customStyle="1" w:styleId="Heading1Char">
    <w:name w:val="Heading 1 Char"/>
    <w:basedOn w:val="DefaultParagraphFont"/>
    <w:link w:val="Heading1"/>
    <w:rsid w:val="00380B12"/>
    <w:rPr>
      <w:rFonts w:ascii="Times New Roman" w:eastAsia="SimSun" w:hAnsi="Times New Roman" w:cs="Times New Roman"/>
      <w:b/>
      <w:bCs/>
      <w:sz w:val="28"/>
      <w:szCs w:val="28"/>
    </w:rPr>
  </w:style>
  <w:style w:type="character" w:customStyle="1" w:styleId="Heading2Char">
    <w:name w:val="Heading 2 Char"/>
    <w:basedOn w:val="DefaultParagraphFont"/>
    <w:link w:val="Heading2"/>
    <w:rsid w:val="00380B12"/>
    <w:rPr>
      <w:rFonts w:ascii="Times New Roman" w:eastAsia="SimSun" w:hAnsi="Times New Roman" w:cs="Times New Roman"/>
      <w:b/>
      <w:bCs/>
      <w:sz w:val="24"/>
    </w:rPr>
  </w:style>
  <w:style w:type="character" w:customStyle="1" w:styleId="Heading3Char">
    <w:name w:val="Heading 3 Char"/>
    <w:basedOn w:val="DefaultParagraphFont"/>
    <w:link w:val="Heading3"/>
    <w:rsid w:val="00380B12"/>
    <w:rPr>
      <w:rFonts w:ascii="Times New Roman" w:eastAsia="SimSun" w:hAnsi="Times New Roman" w:cs="Times New Roman"/>
      <w:b/>
    </w:rPr>
  </w:style>
  <w:style w:type="character" w:customStyle="1" w:styleId="Heading4Char">
    <w:name w:val="Heading 4 Char"/>
    <w:basedOn w:val="DefaultParagraphFont"/>
    <w:link w:val="Heading4"/>
    <w:rsid w:val="00380B12"/>
    <w:rPr>
      <w:rFonts w:ascii="Times New Roman" w:eastAsia="SimSun" w:hAnsi="Times New Roman" w:cs="Times New Roman"/>
      <w:b/>
      <w:bCs/>
      <w:szCs w:val="28"/>
    </w:rPr>
  </w:style>
  <w:style w:type="character" w:customStyle="1" w:styleId="Heading5Char">
    <w:name w:val="Heading 5 Char"/>
    <w:basedOn w:val="DefaultParagraphFont"/>
    <w:link w:val="Heading5"/>
    <w:rsid w:val="00380B12"/>
    <w:rPr>
      <w:rFonts w:ascii="Times New Roman" w:eastAsia="SimSun" w:hAnsi="Times New Roman" w:cs="Times New Roman"/>
      <w:b/>
      <w:bCs/>
      <w:i/>
      <w:iCs/>
      <w:szCs w:val="26"/>
    </w:rPr>
  </w:style>
  <w:style w:type="character" w:customStyle="1" w:styleId="Heading6Char">
    <w:name w:val="Heading 6 Char"/>
    <w:basedOn w:val="DefaultParagraphFont"/>
    <w:link w:val="Heading6"/>
    <w:rsid w:val="00380B12"/>
    <w:rPr>
      <w:rFonts w:ascii="Times New Roman" w:eastAsia="SimSun" w:hAnsi="Times New Roman" w:cs="Times New Roman"/>
      <w:b/>
      <w:bCs/>
    </w:rPr>
  </w:style>
  <w:style w:type="character" w:customStyle="1" w:styleId="Heading7Char">
    <w:name w:val="Heading 7 Char"/>
    <w:basedOn w:val="DefaultParagraphFont"/>
    <w:link w:val="Heading7"/>
    <w:rsid w:val="00380B12"/>
    <w:rPr>
      <w:rFonts w:ascii="Times New Roman" w:eastAsia="SimSun" w:hAnsi="Times New Roman" w:cs="Times New Roman"/>
      <w:sz w:val="24"/>
      <w:szCs w:val="24"/>
    </w:rPr>
  </w:style>
  <w:style w:type="character" w:customStyle="1" w:styleId="Heading8Char">
    <w:name w:val="Heading 8 Char"/>
    <w:basedOn w:val="DefaultParagraphFont"/>
    <w:link w:val="Heading8"/>
    <w:rsid w:val="00380B12"/>
    <w:rPr>
      <w:rFonts w:ascii="Times New Roman" w:eastAsia="SimSun" w:hAnsi="Times New Roman" w:cs="Times New Roman"/>
      <w:i/>
      <w:iCs/>
      <w:sz w:val="24"/>
      <w:szCs w:val="24"/>
    </w:rPr>
  </w:style>
  <w:style w:type="character" w:customStyle="1" w:styleId="Heading9Char">
    <w:name w:val="Heading 9 Char"/>
    <w:basedOn w:val="DefaultParagraphFont"/>
    <w:link w:val="Heading9"/>
    <w:rsid w:val="00380B12"/>
    <w:rPr>
      <w:rFonts w:ascii="Arial" w:eastAsia="SimSun" w:hAnsi="Arial" w:cs="Arial"/>
    </w:rPr>
  </w:style>
  <w:style w:type="paragraph" w:customStyle="1" w:styleId="N1">
    <w:name w:val="N1"/>
    <w:basedOn w:val="Normal"/>
    <w:link w:val="N1Char"/>
    <w:qFormat/>
    <w:rsid w:val="00380B12"/>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380B12"/>
    <w:rPr>
      <w:rFonts w:eastAsiaTheme="minorEastAsia" w:cstheme="minorHAnsi"/>
      <w:lang w:eastAsia="ko-KR" w:bidi="hi-IN"/>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35"/>
    <w:qFormat/>
    <w:rsid w:val="001D465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1D4654"/>
    <w:rPr>
      <w:rFonts w:ascii="Times New Roman" w:eastAsia="SimSun" w:hAnsi="Times New Roman" w:cs="Times New Roman"/>
      <w:b/>
      <w:bCs/>
      <w:kern w:val="2"/>
      <w:sz w:val="20"/>
      <w:szCs w:val="20"/>
      <w:lang w:val="en-GB" w:eastAsia="zh-CN"/>
    </w:rPr>
  </w:style>
  <w:style w:type="table" w:customStyle="1" w:styleId="1">
    <w:name w:val="网格型1"/>
    <w:basedOn w:val="TableNormal"/>
    <w:next w:val="TableGrid"/>
    <w:uiPriority w:val="59"/>
    <w:rsid w:val="00A30E24"/>
    <w:pPr>
      <w:spacing w:after="0" w:line="240" w:lineRule="auto"/>
    </w:pPr>
    <w:rPr>
      <w:rFonts w:ascii="CG Times (WN)" w:eastAsiaTheme="minorEastAsia"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97E69"/>
    <w:rPr>
      <w:rFonts w:ascii="Intel Clear" w:hAnsi="Intel Clear" w:cs="Intel Clear" w:hint="default"/>
      <w:b/>
      <w:bCs/>
      <w:i w:val="0"/>
      <w:iCs w:val="0"/>
      <w:color w:val="FFFFFF"/>
      <w:sz w:val="18"/>
      <w:szCs w:val="18"/>
    </w:rPr>
  </w:style>
  <w:style w:type="character" w:customStyle="1" w:styleId="Heading1Char1">
    <w:name w:val="Heading 1 Char1"/>
    <w:rsid w:val="004B56FF"/>
    <w:rPr>
      <w:rFonts w:ascii="Arial" w:hAnsi="Arial"/>
      <w:sz w:val="36"/>
      <w:lang w:val="en-GB"/>
    </w:rPr>
  </w:style>
  <w:style w:type="paragraph" w:styleId="BalloonText">
    <w:name w:val="Balloon Text"/>
    <w:basedOn w:val="Normal"/>
    <w:link w:val="BalloonTextChar"/>
    <w:uiPriority w:val="99"/>
    <w:semiHidden/>
    <w:unhideWhenUsed/>
    <w:rsid w:val="00ED79A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9AD"/>
    <w:rPr>
      <w:rFonts w:ascii="Segoe UI" w:eastAsia="SimSun" w:hAnsi="Segoe UI" w:cs="Segoe UI"/>
      <w:sz w:val="18"/>
      <w:szCs w:val="18"/>
    </w:rPr>
  </w:style>
  <w:style w:type="paragraph" w:customStyle="1" w:styleId="3GPPNormalText">
    <w:name w:val="3GPP Normal Text"/>
    <w:basedOn w:val="BodyText"/>
    <w:link w:val="3GPPNormalTextChar"/>
    <w:qFormat/>
    <w:rsid w:val="00DD70AC"/>
    <w:pPr>
      <w:autoSpaceDE/>
      <w:autoSpaceDN/>
      <w:adjustRightInd/>
      <w:snapToGrid/>
      <w:spacing w:after="60"/>
    </w:pPr>
    <w:rPr>
      <w:rFonts w:eastAsia="MS Mincho"/>
      <w:szCs w:val="24"/>
    </w:rPr>
  </w:style>
  <w:style w:type="character" w:customStyle="1" w:styleId="3GPPNormalTextChar">
    <w:name w:val="3GPP Normal Text Char"/>
    <w:link w:val="3GPPNormalText"/>
    <w:rsid w:val="00DD70AC"/>
    <w:rPr>
      <w:rFonts w:ascii="Times New Roman" w:eastAsia="MS Mincho" w:hAnsi="Times New Roman" w:cs="Times New Roman"/>
      <w:sz w:val="20"/>
      <w:szCs w:val="24"/>
    </w:rPr>
  </w:style>
  <w:style w:type="character" w:styleId="CommentReference">
    <w:name w:val="annotation reference"/>
    <w:basedOn w:val="DefaultParagraphFont"/>
    <w:uiPriority w:val="99"/>
    <w:semiHidden/>
    <w:unhideWhenUsed/>
    <w:rsid w:val="00481CA9"/>
    <w:rPr>
      <w:sz w:val="16"/>
      <w:szCs w:val="16"/>
    </w:rPr>
  </w:style>
  <w:style w:type="paragraph" w:styleId="CommentText">
    <w:name w:val="annotation text"/>
    <w:basedOn w:val="Normal"/>
    <w:link w:val="CommentTextChar"/>
    <w:uiPriority w:val="99"/>
    <w:unhideWhenUsed/>
    <w:rsid w:val="00481CA9"/>
    <w:rPr>
      <w:sz w:val="20"/>
      <w:szCs w:val="20"/>
    </w:rPr>
  </w:style>
  <w:style w:type="character" w:customStyle="1" w:styleId="CommentTextChar">
    <w:name w:val="Comment Text Char"/>
    <w:basedOn w:val="DefaultParagraphFont"/>
    <w:link w:val="CommentText"/>
    <w:uiPriority w:val="99"/>
    <w:rsid w:val="00481CA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81CA9"/>
    <w:rPr>
      <w:b/>
      <w:bCs/>
    </w:rPr>
  </w:style>
  <w:style w:type="character" w:customStyle="1" w:styleId="CommentSubjectChar">
    <w:name w:val="Comment Subject Char"/>
    <w:basedOn w:val="CommentTextChar"/>
    <w:link w:val="CommentSubject"/>
    <w:uiPriority w:val="99"/>
    <w:semiHidden/>
    <w:rsid w:val="00481CA9"/>
    <w:rPr>
      <w:rFonts w:ascii="Times New Roman" w:eastAsia="SimSun" w:hAnsi="Times New Roman" w:cs="Times New Roman"/>
      <w:b/>
      <w:bCs/>
      <w:sz w:val="20"/>
      <w:szCs w:val="20"/>
    </w:rPr>
  </w:style>
  <w:style w:type="paragraph" w:styleId="Header">
    <w:name w:val="header"/>
    <w:basedOn w:val="Normal"/>
    <w:link w:val="HeaderChar"/>
    <w:uiPriority w:val="99"/>
    <w:unhideWhenUsed/>
    <w:rsid w:val="004C0876"/>
    <w:pPr>
      <w:tabs>
        <w:tab w:val="center" w:pos="4680"/>
        <w:tab w:val="right" w:pos="9360"/>
      </w:tabs>
      <w:spacing w:after="0"/>
    </w:pPr>
  </w:style>
  <w:style w:type="character" w:customStyle="1" w:styleId="HeaderChar">
    <w:name w:val="Header Char"/>
    <w:basedOn w:val="DefaultParagraphFont"/>
    <w:link w:val="Header"/>
    <w:uiPriority w:val="99"/>
    <w:rsid w:val="004C0876"/>
    <w:rPr>
      <w:rFonts w:ascii="Times New Roman" w:eastAsia="SimSun" w:hAnsi="Times New Roman" w:cs="Times New Roman"/>
    </w:rPr>
  </w:style>
  <w:style w:type="paragraph" w:styleId="Footer">
    <w:name w:val="footer"/>
    <w:basedOn w:val="Normal"/>
    <w:link w:val="FooterChar"/>
    <w:uiPriority w:val="99"/>
    <w:unhideWhenUsed/>
    <w:rsid w:val="004C0876"/>
    <w:pPr>
      <w:tabs>
        <w:tab w:val="center" w:pos="4680"/>
        <w:tab w:val="right" w:pos="9360"/>
      </w:tabs>
      <w:spacing w:after="0"/>
    </w:pPr>
  </w:style>
  <w:style w:type="character" w:customStyle="1" w:styleId="FooterChar">
    <w:name w:val="Footer Char"/>
    <w:basedOn w:val="DefaultParagraphFont"/>
    <w:link w:val="Footer"/>
    <w:uiPriority w:val="99"/>
    <w:rsid w:val="004C0876"/>
    <w:rPr>
      <w:rFonts w:ascii="Times New Roman" w:eastAsia="SimSun" w:hAnsi="Times New Roman" w:cs="Times New Roman"/>
    </w:rPr>
  </w:style>
  <w:style w:type="character" w:styleId="Hyperlink">
    <w:name w:val="Hyperlink"/>
    <w:uiPriority w:val="99"/>
    <w:semiHidden/>
    <w:unhideWhenUsed/>
    <w:rsid w:val="008A2A8E"/>
    <w:rPr>
      <w:color w:val="0000FF"/>
      <w:u w:val="single"/>
    </w:rPr>
  </w:style>
  <w:style w:type="paragraph" w:customStyle="1" w:styleId="B1">
    <w:name w:val="B1"/>
    <w:basedOn w:val="Normal"/>
    <w:link w:val="B1Zchn"/>
    <w:qFormat/>
    <w:rsid w:val="004E75BE"/>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4E75BE"/>
    <w:rPr>
      <w:rFonts w:ascii="Times New Roman" w:eastAsia="Times New Roman" w:hAnsi="Times New Roman" w:cs="Times New Roman"/>
      <w:sz w:val="20"/>
      <w:szCs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662852">
      <w:bodyDiv w:val="1"/>
      <w:marLeft w:val="0"/>
      <w:marRight w:val="0"/>
      <w:marTop w:val="0"/>
      <w:marBottom w:val="0"/>
      <w:divBdr>
        <w:top w:val="none" w:sz="0" w:space="0" w:color="auto"/>
        <w:left w:val="none" w:sz="0" w:space="0" w:color="auto"/>
        <w:bottom w:val="none" w:sz="0" w:space="0" w:color="auto"/>
        <w:right w:val="none" w:sz="0" w:space="0" w:color="auto"/>
      </w:divBdr>
    </w:div>
    <w:div w:id="46534472">
      <w:bodyDiv w:val="1"/>
      <w:marLeft w:val="0"/>
      <w:marRight w:val="0"/>
      <w:marTop w:val="0"/>
      <w:marBottom w:val="0"/>
      <w:divBdr>
        <w:top w:val="none" w:sz="0" w:space="0" w:color="auto"/>
        <w:left w:val="none" w:sz="0" w:space="0" w:color="auto"/>
        <w:bottom w:val="none" w:sz="0" w:space="0" w:color="auto"/>
        <w:right w:val="none" w:sz="0" w:space="0" w:color="auto"/>
      </w:divBdr>
    </w:div>
    <w:div w:id="84108532">
      <w:bodyDiv w:val="1"/>
      <w:marLeft w:val="0"/>
      <w:marRight w:val="0"/>
      <w:marTop w:val="0"/>
      <w:marBottom w:val="0"/>
      <w:divBdr>
        <w:top w:val="none" w:sz="0" w:space="0" w:color="auto"/>
        <w:left w:val="none" w:sz="0" w:space="0" w:color="auto"/>
        <w:bottom w:val="none" w:sz="0" w:space="0" w:color="auto"/>
        <w:right w:val="none" w:sz="0" w:space="0" w:color="auto"/>
      </w:divBdr>
    </w:div>
    <w:div w:id="139269353">
      <w:bodyDiv w:val="1"/>
      <w:marLeft w:val="0"/>
      <w:marRight w:val="0"/>
      <w:marTop w:val="0"/>
      <w:marBottom w:val="0"/>
      <w:divBdr>
        <w:top w:val="none" w:sz="0" w:space="0" w:color="auto"/>
        <w:left w:val="none" w:sz="0" w:space="0" w:color="auto"/>
        <w:bottom w:val="none" w:sz="0" w:space="0" w:color="auto"/>
        <w:right w:val="none" w:sz="0" w:space="0" w:color="auto"/>
      </w:divBdr>
    </w:div>
    <w:div w:id="306127291">
      <w:bodyDiv w:val="1"/>
      <w:marLeft w:val="0"/>
      <w:marRight w:val="0"/>
      <w:marTop w:val="0"/>
      <w:marBottom w:val="0"/>
      <w:divBdr>
        <w:top w:val="none" w:sz="0" w:space="0" w:color="auto"/>
        <w:left w:val="none" w:sz="0" w:space="0" w:color="auto"/>
        <w:bottom w:val="none" w:sz="0" w:space="0" w:color="auto"/>
        <w:right w:val="none" w:sz="0" w:space="0" w:color="auto"/>
      </w:divBdr>
    </w:div>
    <w:div w:id="343213215">
      <w:bodyDiv w:val="1"/>
      <w:marLeft w:val="0"/>
      <w:marRight w:val="0"/>
      <w:marTop w:val="0"/>
      <w:marBottom w:val="0"/>
      <w:divBdr>
        <w:top w:val="none" w:sz="0" w:space="0" w:color="auto"/>
        <w:left w:val="none" w:sz="0" w:space="0" w:color="auto"/>
        <w:bottom w:val="none" w:sz="0" w:space="0" w:color="auto"/>
        <w:right w:val="none" w:sz="0" w:space="0" w:color="auto"/>
      </w:divBdr>
    </w:div>
    <w:div w:id="345714367">
      <w:bodyDiv w:val="1"/>
      <w:marLeft w:val="0"/>
      <w:marRight w:val="0"/>
      <w:marTop w:val="0"/>
      <w:marBottom w:val="0"/>
      <w:divBdr>
        <w:top w:val="none" w:sz="0" w:space="0" w:color="auto"/>
        <w:left w:val="none" w:sz="0" w:space="0" w:color="auto"/>
        <w:bottom w:val="none" w:sz="0" w:space="0" w:color="auto"/>
        <w:right w:val="none" w:sz="0" w:space="0" w:color="auto"/>
      </w:divBdr>
    </w:div>
    <w:div w:id="467095005">
      <w:bodyDiv w:val="1"/>
      <w:marLeft w:val="0"/>
      <w:marRight w:val="0"/>
      <w:marTop w:val="0"/>
      <w:marBottom w:val="0"/>
      <w:divBdr>
        <w:top w:val="none" w:sz="0" w:space="0" w:color="auto"/>
        <w:left w:val="none" w:sz="0" w:space="0" w:color="auto"/>
        <w:bottom w:val="none" w:sz="0" w:space="0" w:color="auto"/>
        <w:right w:val="none" w:sz="0" w:space="0" w:color="auto"/>
      </w:divBdr>
    </w:div>
    <w:div w:id="491868297">
      <w:bodyDiv w:val="1"/>
      <w:marLeft w:val="0"/>
      <w:marRight w:val="0"/>
      <w:marTop w:val="0"/>
      <w:marBottom w:val="0"/>
      <w:divBdr>
        <w:top w:val="none" w:sz="0" w:space="0" w:color="auto"/>
        <w:left w:val="none" w:sz="0" w:space="0" w:color="auto"/>
        <w:bottom w:val="none" w:sz="0" w:space="0" w:color="auto"/>
        <w:right w:val="none" w:sz="0" w:space="0" w:color="auto"/>
      </w:divBdr>
    </w:div>
    <w:div w:id="557711814">
      <w:bodyDiv w:val="1"/>
      <w:marLeft w:val="0"/>
      <w:marRight w:val="0"/>
      <w:marTop w:val="0"/>
      <w:marBottom w:val="0"/>
      <w:divBdr>
        <w:top w:val="none" w:sz="0" w:space="0" w:color="auto"/>
        <w:left w:val="none" w:sz="0" w:space="0" w:color="auto"/>
        <w:bottom w:val="none" w:sz="0" w:space="0" w:color="auto"/>
        <w:right w:val="none" w:sz="0" w:space="0" w:color="auto"/>
      </w:divBdr>
    </w:div>
    <w:div w:id="621110904">
      <w:bodyDiv w:val="1"/>
      <w:marLeft w:val="0"/>
      <w:marRight w:val="0"/>
      <w:marTop w:val="0"/>
      <w:marBottom w:val="0"/>
      <w:divBdr>
        <w:top w:val="none" w:sz="0" w:space="0" w:color="auto"/>
        <w:left w:val="none" w:sz="0" w:space="0" w:color="auto"/>
        <w:bottom w:val="none" w:sz="0" w:space="0" w:color="auto"/>
        <w:right w:val="none" w:sz="0" w:space="0" w:color="auto"/>
      </w:divBdr>
    </w:div>
    <w:div w:id="718282760">
      <w:bodyDiv w:val="1"/>
      <w:marLeft w:val="0"/>
      <w:marRight w:val="0"/>
      <w:marTop w:val="0"/>
      <w:marBottom w:val="0"/>
      <w:divBdr>
        <w:top w:val="none" w:sz="0" w:space="0" w:color="auto"/>
        <w:left w:val="none" w:sz="0" w:space="0" w:color="auto"/>
        <w:bottom w:val="none" w:sz="0" w:space="0" w:color="auto"/>
        <w:right w:val="none" w:sz="0" w:space="0" w:color="auto"/>
      </w:divBdr>
    </w:div>
    <w:div w:id="742916554">
      <w:bodyDiv w:val="1"/>
      <w:marLeft w:val="0"/>
      <w:marRight w:val="0"/>
      <w:marTop w:val="0"/>
      <w:marBottom w:val="0"/>
      <w:divBdr>
        <w:top w:val="none" w:sz="0" w:space="0" w:color="auto"/>
        <w:left w:val="none" w:sz="0" w:space="0" w:color="auto"/>
        <w:bottom w:val="none" w:sz="0" w:space="0" w:color="auto"/>
        <w:right w:val="none" w:sz="0" w:space="0" w:color="auto"/>
      </w:divBdr>
    </w:div>
    <w:div w:id="757360637">
      <w:bodyDiv w:val="1"/>
      <w:marLeft w:val="0"/>
      <w:marRight w:val="0"/>
      <w:marTop w:val="0"/>
      <w:marBottom w:val="0"/>
      <w:divBdr>
        <w:top w:val="none" w:sz="0" w:space="0" w:color="auto"/>
        <w:left w:val="none" w:sz="0" w:space="0" w:color="auto"/>
        <w:bottom w:val="none" w:sz="0" w:space="0" w:color="auto"/>
        <w:right w:val="none" w:sz="0" w:space="0" w:color="auto"/>
      </w:divBdr>
    </w:div>
    <w:div w:id="779841684">
      <w:bodyDiv w:val="1"/>
      <w:marLeft w:val="0"/>
      <w:marRight w:val="0"/>
      <w:marTop w:val="0"/>
      <w:marBottom w:val="0"/>
      <w:divBdr>
        <w:top w:val="none" w:sz="0" w:space="0" w:color="auto"/>
        <w:left w:val="none" w:sz="0" w:space="0" w:color="auto"/>
        <w:bottom w:val="none" w:sz="0" w:space="0" w:color="auto"/>
        <w:right w:val="none" w:sz="0" w:space="0" w:color="auto"/>
      </w:divBdr>
    </w:div>
    <w:div w:id="792602235">
      <w:bodyDiv w:val="1"/>
      <w:marLeft w:val="0"/>
      <w:marRight w:val="0"/>
      <w:marTop w:val="0"/>
      <w:marBottom w:val="0"/>
      <w:divBdr>
        <w:top w:val="none" w:sz="0" w:space="0" w:color="auto"/>
        <w:left w:val="none" w:sz="0" w:space="0" w:color="auto"/>
        <w:bottom w:val="none" w:sz="0" w:space="0" w:color="auto"/>
        <w:right w:val="none" w:sz="0" w:space="0" w:color="auto"/>
      </w:divBdr>
    </w:div>
    <w:div w:id="943918706">
      <w:bodyDiv w:val="1"/>
      <w:marLeft w:val="0"/>
      <w:marRight w:val="0"/>
      <w:marTop w:val="0"/>
      <w:marBottom w:val="0"/>
      <w:divBdr>
        <w:top w:val="none" w:sz="0" w:space="0" w:color="auto"/>
        <w:left w:val="none" w:sz="0" w:space="0" w:color="auto"/>
        <w:bottom w:val="none" w:sz="0" w:space="0" w:color="auto"/>
        <w:right w:val="none" w:sz="0" w:space="0" w:color="auto"/>
      </w:divBdr>
    </w:div>
    <w:div w:id="986012762">
      <w:bodyDiv w:val="1"/>
      <w:marLeft w:val="0"/>
      <w:marRight w:val="0"/>
      <w:marTop w:val="0"/>
      <w:marBottom w:val="0"/>
      <w:divBdr>
        <w:top w:val="none" w:sz="0" w:space="0" w:color="auto"/>
        <w:left w:val="none" w:sz="0" w:space="0" w:color="auto"/>
        <w:bottom w:val="none" w:sz="0" w:space="0" w:color="auto"/>
        <w:right w:val="none" w:sz="0" w:space="0" w:color="auto"/>
      </w:divBdr>
    </w:div>
    <w:div w:id="1022197135">
      <w:bodyDiv w:val="1"/>
      <w:marLeft w:val="0"/>
      <w:marRight w:val="0"/>
      <w:marTop w:val="0"/>
      <w:marBottom w:val="0"/>
      <w:divBdr>
        <w:top w:val="none" w:sz="0" w:space="0" w:color="auto"/>
        <w:left w:val="none" w:sz="0" w:space="0" w:color="auto"/>
        <w:bottom w:val="none" w:sz="0" w:space="0" w:color="auto"/>
        <w:right w:val="none" w:sz="0" w:space="0" w:color="auto"/>
      </w:divBdr>
    </w:div>
    <w:div w:id="1084886471">
      <w:bodyDiv w:val="1"/>
      <w:marLeft w:val="0"/>
      <w:marRight w:val="0"/>
      <w:marTop w:val="0"/>
      <w:marBottom w:val="0"/>
      <w:divBdr>
        <w:top w:val="none" w:sz="0" w:space="0" w:color="auto"/>
        <w:left w:val="none" w:sz="0" w:space="0" w:color="auto"/>
        <w:bottom w:val="none" w:sz="0" w:space="0" w:color="auto"/>
        <w:right w:val="none" w:sz="0" w:space="0" w:color="auto"/>
      </w:divBdr>
    </w:div>
    <w:div w:id="1103109127">
      <w:bodyDiv w:val="1"/>
      <w:marLeft w:val="0"/>
      <w:marRight w:val="0"/>
      <w:marTop w:val="0"/>
      <w:marBottom w:val="0"/>
      <w:divBdr>
        <w:top w:val="none" w:sz="0" w:space="0" w:color="auto"/>
        <w:left w:val="none" w:sz="0" w:space="0" w:color="auto"/>
        <w:bottom w:val="none" w:sz="0" w:space="0" w:color="auto"/>
        <w:right w:val="none" w:sz="0" w:space="0" w:color="auto"/>
      </w:divBdr>
    </w:div>
    <w:div w:id="1230774870">
      <w:bodyDiv w:val="1"/>
      <w:marLeft w:val="0"/>
      <w:marRight w:val="0"/>
      <w:marTop w:val="0"/>
      <w:marBottom w:val="0"/>
      <w:divBdr>
        <w:top w:val="none" w:sz="0" w:space="0" w:color="auto"/>
        <w:left w:val="none" w:sz="0" w:space="0" w:color="auto"/>
        <w:bottom w:val="none" w:sz="0" w:space="0" w:color="auto"/>
        <w:right w:val="none" w:sz="0" w:space="0" w:color="auto"/>
      </w:divBdr>
    </w:div>
    <w:div w:id="1269852313">
      <w:bodyDiv w:val="1"/>
      <w:marLeft w:val="0"/>
      <w:marRight w:val="0"/>
      <w:marTop w:val="0"/>
      <w:marBottom w:val="0"/>
      <w:divBdr>
        <w:top w:val="none" w:sz="0" w:space="0" w:color="auto"/>
        <w:left w:val="none" w:sz="0" w:space="0" w:color="auto"/>
        <w:bottom w:val="none" w:sz="0" w:space="0" w:color="auto"/>
        <w:right w:val="none" w:sz="0" w:space="0" w:color="auto"/>
      </w:divBdr>
    </w:div>
    <w:div w:id="1276328784">
      <w:bodyDiv w:val="1"/>
      <w:marLeft w:val="0"/>
      <w:marRight w:val="0"/>
      <w:marTop w:val="0"/>
      <w:marBottom w:val="0"/>
      <w:divBdr>
        <w:top w:val="none" w:sz="0" w:space="0" w:color="auto"/>
        <w:left w:val="none" w:sz="0" w:space="0" w:color="auto"/>
        <w:bottom w:val="none" w:sz="0" w:space="0" w:color="auto"/>
        <w:right w:val="none" w:sz="0" w:space="0" w:color="auto"/>
      </w:divBdr>
    </w:div>
    <w:div w:id="1299842240">
      <w:bodyDiv w:val="1"/>
      <w:marLeft w:val="0"/>
      <w:marRight w:val="0"/>
      <w:marTop w:val="0"/>
      <w:marBottom w:val="0"/>
      <w:divBdr>
        <w:top w:val="none" w:sz="0" w:space="0" w:color="auto"/>
        <w:left w:val="none" w:sz="0" w:space="0" w:color="auto"/>
        <w:bottom w:val="none" w:sz="0" w:space="0" w:color="auto"/>
        <w:right w:val="none" w:sz="0" w:space="0" w:color="auto"/>
      </w:divBdr>
    </w:div>
    <w:div w:id="1312179297">
      <w:bodyDiv w:val="1"/>
      <w:marLeft w:val="0"/>
      <w:marRight w:val="0"/>
      <w:marTop w:val="0"/>
      <w:marBottom w:val="0"/>
      <w:divBdr>
        <w:top w:val="none" w:sz="0" w:space="0" w:color="auto"/>
        <w:left w:val="none" w:sz="0" w:space="0" w:color="auto"/>
        <w:bottom w:val="none" w:sz="0" w:space="0" w:color="auto"/>
        <w:right w:val="none" w:sz="0" w:space="0" w:color="auto"/>
      </w:divBdr>
    </w:div>
    <w:div w:id="1385986641">
      <w:bodyDiv w:val="1"/>
      <w:marLeft w:val="0"/>
      <w:marRight w:val="0"/>
      <w:marTop w:val="0"/>
      <w:marBottom w:val="0"/>
      <w:divBdr>
        <w:top w:val="none" w:sz="0" w:space="0" w:color="auto"/>
        <w:left w:val="none" w:sz="0" w:space="0" w:color="auto"/>
        <w:bottom w:val="none" w:sz="0" w:space="0" w:color="auto"/>
        <w:right w:val="none" w:sz="0" w:space="0" w:color="auto"/>
      </w:divBdr>
    </w:div>
    <w:div w:id="1390692329">
      <w:bodyDiv w:val="1"/>
      <w:marLeft w:val="0"/>
      <w:marRight w:val="0"/>
      <w:marTop w:val="0"/>
      <w:marBottom w:val="0"/>
      <w:divBdr>
        <w:top w:val="none" w:sz="0" w:space="0" w:color="auto"/>
        <w:left w:val="none" w:sz="0" w:space="0" w:color="auto"/>
        <w:bottom w:val="none" w:sz="0" w:space="0" w:color="auto"/>
        <w:right w:val="none" w:sz="0" w:space="0" w:color="auto"/>
      </w:divBdr>
    </w:div>
    <w:div w:id="1440681300">
      <w:bodyDiv w:val="1"/>
      <w:marLeft w:val="0"/>
      <w:marRight w:val="0"/>
      <w:marTop w:val="0"/>
      <w:marBottom w:val="0"/>
      <w:divBdr>
        <w:top w:val="none" w:sz="0" w:space="0" w:color="auto"/>
        <w:left w:val="none" w:sz="0" w:space="0" w:color="auto"/>
        <w:bottom w:val="none" w:sz="0" w:space="0" w:color="auto"/>
        <w:right w:val="none" w:sz="0" w:space="0" w:color="auto"/>
      </w:divBdr>
    </w:div>
    <w:div w:id="1461650394">
      <w:bodyDiv w:val="1"/>
      <w:marLeft w:val="0"/>
      <w:marRight w:val="0"/>
      <w:marTop w:val="0"/>
      <w:marBottom w:val="0"/>
      <w:divBdr>
        <w:top w:val="none" w:sz="0" w:space="0" w:color="auto"/>
        <w:left w:val="none" w:sz="0" w:space="0" w:color="auto"/>
        <w:bottom w:val="none" w:sz="0" w:space="0" w:color="auto"/>
        <w:right w:val="none" w:sz="0" w:space="0" w:color="auto"/>
      </w:divBdr>
    </w:div>
    <w:div w:id="1502356621">
      <w:bodyDiv w:val="1"/>
      <w:marLeft w:val="0"/>
      <w:marRight w:val="0"/>
      <w:marTop w:val="0"/>
      <w:marBottom w:val="0"/>
      <w:divBdr>
        <w:top w:val="none" w:sz="0" w:space="0" w:color="auto"/>
        <w:left w:val="none" w:sz="0" w:space="0" w:color="auto"/>
        <w:bottom w:val="none" w:sz="0" w:space="0" w:color="auto"/>
        <w:right w:val="none" w:sz="0" w:space="0" w:color="auto"/>
      </w:divBdr>
    </w:div>
    <w:div w:id="1516647952">
      <w:bodyDiv w:val="1"/>
      <w:marLeft w:val="0"/>
      <w:marRight w:val="0"/>
      <w:marTop w:val="0"/>
      <w:marBottom w:val="0"/>
      <w:divBdr>
        <w:top w:val="none" w:sz="0" w:space="0" w:color="auto"/>
        <w:left w:val="none" w:sz="0" w:space="0" w:color="auto"/>
        <w:bottom w:val="none" w:sz="0" w:space="0" w:color="auto"/>
        <w:right w:val="none" w:sz="0" w:space="0" w:color="auto"/>
      </w:divBdr>
    </w:div>
    <w:div w:id="1523351469">
      <w:bodyDiv w:val="1"/>
      <w:marLeft w:val="0"/>
      <w:marRight w:val="0"/>
      <w:marTop w:val="0"/>
      <w:marBottom w:val="0"/>
      <w:divBdr>
        <w:top w:val="none" w:sz="0" w:space="0" w:color="auto"/>
        <w:left w:val="none" w:sz="0" w:space="0" w:color="auto"/>
        <w:bottom w:val="none" w:sz="0" w:space="0" w:color="auto"/>
        <w:right w:val="none" w:sz="0" w:space="0" w:color="auto"/>
      </w:divBdr>
    </w:div>
    <w:div w:id="1535388310">
      <w:bodyDiv w:val="1"/>
      <w:marLeft w:val="0"/>
      <w:marRight w:val="0"/>
      <w:marTop w:val="0"/>
      <w:marBottom w:val="0"/>
      <w:divBdr>
        <w:top w:val="none" w:sz="0" w:space="0" w:color="auto"/>
        <w:left w:val="none" w:sz="0" w:space="0" w:color="auto"/>
        <w:bottom w:val="none" w:sz="0" w:space="0" w:color="auto"/>
        <w:right w:val="none" w:sz="0" w:space="0" w:color="auto"/>
      </w:divBdr>
    </w:div>
    <w:div w:id="1561088779">
      <w:bodyDiv w:val="1"/>
      <w:marLeft w:val="0"/>
      <w:marRight w:val="0"/>
      <w:marTop w:val="0"/>
      <w:marBottom w:val="0"/>
      <w:divBdr>
        <w:top w:val="none" w:sz="0" w:space="0" w:color="auto"/>
        <w:left w:val="none" w:sz="0" w:space="0" w:color="auto"/>
        <w:bottom w:val="none" w:sz="0" w:space="0" w:color="auto"/>
        <w:right w:val="none" w:sz="0" w:space="0" w:color="auto"/>
      </w:divBdr>
    </w:div>
    <w:div w:id="1600869573">
      <w:bodyDiv w:val="1"/>
      <w:marLeft w:val="0"/>
      <w:marRight w:val="0"/>
      <w:marTop w:val="0"/>
      <w:marBottom w:val="0"/>
      <w:divBdr>
        <w:top w:val="none" w:sz="0" w:space="0" w:color="auto"/>
        <w:left w:val="none" w:sz="0" w:space="0" w:color="auto"/>
        <w:bottom w:val="none" w:sz="0" w:space="0" w:color="auto"/>
        <w:right w:val="none" w:sz="0" w:space="0" w:color="auto"/>
      </w:divBdr>
    </w:div>
    <w:div w:id="1605071117">
      <w:bodyDiv w:val="1"/>
      <w:marLeft w:val="0"/>
      <w:marRight w:val="0"/>
      <w:marTop w:val="0"/>
      <w:marBottom w:val="0"/>
      <w:divBdr>
        <w:top w:val="none" w:sz="0" w:space="0" w:color="auto"/>
        <w:left w:val="none" w:sz="0" w:space="0" w:color="auto"/>
        <w:bottom w:val="none" w:sz="0" w:space="0" w:color="auto"/>
        <w:right w:val="none" w:sz="0" w:space="0" w:color="auto"/>
      </w:divBdr>
    </w:div>
    <w:div w:id="1607152297">
      <w:bodyDiv w:val="1"/>
      <w:marLeft w:val="0"/>
      <w:marRight w:val="0"/>
      <w:marTop w:val="0"/>
      <w:marBottom w:val="0"/>
      <w:divBdr>
        <w:top w:val="none" w:sz="0" w:space="0" w:color="auto"/>
        <w:left w:val="none" w:sz="0" w:space="0" w:color="auto"/>
        <w:bottom w:val="none" w:sz="0" w:space="0" w:color="auto"/>
        <w:right w:val="none" w:sz="0" w:space="0" w:color="auto"/>
      </w:divBdr>
    </w:div>
    <w:div w:id="1617373191">
      <w:bodyDiv w:val="1"/>
      <w:marLeft w:val="0"/>
      <w:marRight w:val="0"/>
      <w:marTop w:val="0"/>
      <w:marBottom w:val="0"/>
      <w:divBdr>
        <w:top w:val="none" w:sz="0" w:space="0" w:color="auto"/>
        <w:left w:val="none" w:sz="0" w:space="0" w:color="auto"/>
        <w:bottom w:val="none" w:sz="0" w:space="0" w:color="auto"/>
        <w:right w:val="none" w:sz="0" w:space="0" w:color="auto"/>
      </w:divBdr>
    </w:div>
    <w:div w:id="1654287319">
      <w:bodyDiv w:val="1"/>
      <w:marLeft w:val="0"/>
      <w:marRight w:val="0"/>
      <w:marTop w:val="0"/>
      <w:marBottom w:val="0"/>
      <w:divBdr>
        <w:top w:val="none" w:sz="0" w:space="0" w:color="auto"/>
        <w:left w:val="none" w:sz="0" w:space="0" w:color="auto"/>
        <w:bottom w:val="none" w:sz="0" w:space="0" w:color="auto"/>
        <w:right w:val="none" w:sz="0" w:space="0" w:color="auto"/>
      </w:divBdr>
    </w:div>
    <w:div w:id="1699548024">
      <w:bodyDiv w:val="1"/>
      <w:marLeft w:val="0"/>
      <w:marRight w:val="0"/>
      <w:marTop w:val="0"/>
      <w:marBottom w:val="0"/>
      <w:divBdr>
        <w:top w:val="none" w:sz="0" w:space="0" w:color="auto"/>
        <w:left w:val="none" w:sz="0" w:space="0" w:color="auto"/>
        <w:bottom w:val="none" w:sz="0" w:space="0" w:color="auto"/>
        <w:right w:val="none" w:sz="0" w:space="0" w:color="auto"/>
      </w:divBdr>
    </w:div>
    <w:div w:id="1704089216">
      <w:bodyDiv w:val="1"/>
      <w:marLeft w:val="0"/>
      <w:marRight w:val="0"/>
      <w:marTop w:val="0"/>
      <w:marBottom w:val="0"/>
      <w:divBdr>
        <w:top w:val="none" w:sz="0" w:space="0" w:color="auto"/>
        <w:left w:val="none" w:sz="0" w:space="0" w:color="auto"/>
        <w:bottom w:val="none" w:sz="0" w:space="0" w:color="auto"/>
        <w:right w:val="none" w:sz="0" w:space="0" w:color="auto"/>
      </w:divBdr>
    </w:div>
    <w:div w:id="1764836675">
      <w:bodyDiv w:val="1"/>
      <w:marLeft w:val="0"/>
      <w:marRight w:val="0"/>
      <w:marTop w:val="0"/>
      <w:marBottom w:val="0"/>
      <w:divBdr>
        <w:top w:val="none" w:sz="0" w:space="0" w:color="auto"/>
        <w:left w:val="none" w:sz="0" w:space="0" w:color="auto"/>
        <w:bottom w:val="none" w:sz="0" w:space="0" w:color="auto"/>
        <w:right w:val="none" w:sz="0" w:space="0" w:color="auto"/>
      </w:divBdr>
    </w:div>
    <w:div w:id="1809396151">
      <w:bodyDiv w:val="1"/>
      <w:marLeft w:val="0"/>
      <w:marRight w:val="0"/>
      <w:marTop w:val="0"/>
      <w:marBottom w:val="0"/>
      <w:divBdr>
        <w:top w:val="none" w:sz="0" w:space="0" w:color="auto"/>
        <w:left w:val="none" w:sz="0" w:space="0" w:color="auto"/>
        <w:bottom w:val="none" w:sz="0" w:space="0" w:color="auto"/>
        <w:right w:val="none" w:sz="0" w:space="0" w:color="auto"/>
      </w:divBdr>
    </w:div>
    <w:div w:id="1840458847">
      <w:bodyDiv w:val="1"/>
      <w:marLeft w:val="0"/>
      <w:marRight w:val="0"/>
      <w:marTop w:val="0"/>
      <w:marBottom w:val="0"/>
      <w:divBdr>
        <w:top w:val="none" w:sz="0" w:space="0" w:color="auto"/>
        <w:left w:val="none" w:sz="0" w:space="0" w:color="auto"/>
        <w:bottom w:val="none" w:sz="0" w:space="0" w:color="auto"/>
        <w:right w:val="none" w:sz="0" w:space="0" w:color="auto"/>
      </w:divBdr>
    </w:div>
    <w:div w:id="1914393648">
      <w:bodyDiv w:val="1"/>
      <w:marLeft w:val="0"/>
      <w:marRight w:val="0"/>
      <w:marTop w:val="0"/>
      <w:marBottom w:val="0"/>
      <w:divBdr>
        <w:top w:val="none" w:sz="0" w:space="0" w:color="auto"/>
        <w:left w:val="none" w:sz="0" w:space="0" w:color="auto"/>
        <w:bottom w:val="none" w:sz="0" w:space="0" w:color="auto"/>
        <w:right w:val="none" w:sz="0" w:space="0" w:color="auto"/>
      </w:divBdr>
    </w:div>
    <w:div w:id="1954435568">
      <w:bodyDiv w:val="1"/>
      <w:marLeft w:val="0"/>
      <w:marRight w:val="0"/>
      <w:marTop w:val="0"/>
      <w:marBottom w:val="0"/>
      <w:divBdr>
        <w:top w:val="none" w:sz="0" w:space="0" w:color="auto"/>
        <w:left w:val="none" w:sz="0" w:space="0" w:color="auto"/>
        <w:bottom w:val="none" w:sz="0" w:space="0" w:color="auto"/>
        <w:right w:val="none" w:sz="0" w:space="0" w:color="auto"/>
      </w:divBdr>
    </w:div>
    <w:div w:id="1976063609">
      <w:bodyDiv w:val="1"/>
      <w:marLeft w:val="0"/>
      <w:marRight w:val="0"/>
      <w:marTop w:val="0"/>
      <w:marBottom w:val="0"/>
      <w:divBdr>
        <w:top w:val="none" w:sz="0" w:space="0" w:color="auto"/>
        <w:left w:val="none" w:sz="0" w:space="0" w:color="auto"/>
        <w:bottom w:val="none" w:sz="0" w:space="0" w:color="auto"/>
        <w:right w:val="none" w:sz="0" w:space="0" w:color="auto"/>
      </w:divBdr>
    </w:div>
    <w:div w:id="2013798642">
      <w:bodyDiv w:val="1"/>
      <w:marLeft w:val="0"/>
      <w:marRight w:val="0"/>
      <w:marTop w:val="0"/>
      <w:marBottom w:val="0"/>
      <w:divBdr>
        <w:top w:val="none" w:sz="0" w:space="0" w:color="auto"/>
        <w:left w:val="none" w:sz="0" w:space="0" w:color="auto"/>
        <w:bottom w:val="none" w:sz="0" w:space="0" w:color="auto"/>
        <w:right w:val="none" w:sz="0" w:space="0" w:color="auto"/>
      </w:divBdr>
    </w:div>
    <w:div w:id="2100439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A0A1F471712B746BF10BD51BE7B75C6" ma:contentTypeVersion="10" ma:contentTypeDescription="Create a new document." ma:contentTypeScope="" ma:versionID="f8716740d72b2e956bf89d75106dd8dc">
  <xsd:schema xmlns:xsd="http://www.w3.org/2001/XMLSchema" xmlns:xs="http://www.w3.org/2001/XMLSchema" xmlns:p="http://schemas.microsoft.com/office/2006/metadata/properties" xmlns:ns3="8c5f69da-4e09-4fb7-9d75-fde273378258" targetNamespace="http://schemas.microsoft.com/office/2006/metadata/properties" ma:root="true" ma:fieldsID="49c5cf6695fbfebbfd335ea0d6a9403e" ns3:_="">
    <xsd:import namespace="8c5f69da-4e09-4fb7-9d75-fde27337825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5f69da-4e09-4fb7-9d75-fde2733782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2C3636-8BAB-45F7-B62D-C30F6C0D194B}">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8c5f69da-4e09-4fb7-9d75-fde273378258"/>
    <ds:schemaRef ds:uri="http://www.w3.org/XML/1998/namespace"/>
    <ds:schemaRef ds:uri="http://purl.org/dc/dcmitype/"/>
  </ds:schemaRefs>
</ds:datastoreItem>
</file>

<file path=customXml/itemProps2.xml><?xml version="1.0" encoding="utf-8"?>
<ds:datastoreItem xmlns:ds="http://schemas.openxmlformats.org/officeDocument/2006/customXml" ds:itemID="{FACEE84F-52B3-4BB5-9E63-7ED279F40D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5f69da-4e09-4fb7-9d75-fde2733782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2B178B-420E-4480-8F00-94C4D765A99B}">
  <ds:schemaRefs>
    <ds:schemaRef ds:uri="http://schemas.microsoft.com/sharepoint/v3/contenttype/forms"/>
  </ds:schemaRefs>
</ds:datastoreItem>
</file>

<file path=customXml/itemProps4.xml><?xml version="1.0" encoding="utf-8"?>
<ds:datastoreItem xmlns:ds="http://schemas.openxmlformats.org/officeDocument/2006/customXml" ds:itemID="{E8E103B0-B76F-4A45-88FC-D0771AF68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1272</Words>
  <Characters>7255</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8510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Hamidi-sepehr, Fatemeh</dc:creator>
  <cp:keywords>CTPClassification=CTP_NT</cp:keywords>
  <dc:description/>
  <cp:lastModifiedBy>Panteleev, Sergey</cp:lastModifiedBy>
  <cp:revision>2</cp:revision>
  <dcterms:created xsi:type="dcterms:W3CDTF">2020-02-14T19:29:00Z</dcterms:created>
  <dcterms:modified xsi:type="dcterms:W3CDTF">2020-02-14T19:29:00Z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ee5bcaa5-1b97-4c75-8713-d6aded8a7ddc</vt:lpwstr>
  </property>
  <property fmtid="{D5CDD505-2E9C-101B-9397-08002B2CF9AE}" pid="3" name="CTP_TimeStamp">
    <vt:lpwstr>2020-02-14 18:59:17Z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0x0101001A0A1F471712B746BF10BD51BE7B75C6</vt:lpwstr>
  </property>
  <property fmtid="{D5CDD505-2E9C-101B-9397-08002B2CF9AE}" pid="8" name="CTPClassification">
    <vt:lpwstr>CTP_NT</vt:lpwstr>
  </property>
</Properties>
</file>